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632"/>
        <w:gridCol w:w="5656"/>
      </w:tblGrid>
      <w:tr w:rsidR="00572CFD" w:rsidRPr="00572CFD" w14:paraId="05EA8034" w14:textId="77777777" w:rsidTr="00DA7DF4">
        <w:trPr>
          <w:trHeight w:val="691"/>
          <w:jc w:val="center"/>
        </w:trPr>
        <w:tc>
          <w:tcPr>
            <w:tcW w:w="1955" w:type="pct"/>
          </w:tcPr>
          <w:p w14:paraId="13E8EC08" w14:textId="77777777" w:rsidR="0051473B" w:rsidRPr="00572CFD" w:rsidRDefault="0051473B" w:rsidP="00202492">
            <w:pPr>
              <w:pStyle w:val="Heading1"/>
              <w:rPr>
                <w:sz w:val="26"/>
                <w:szCs w:val="26"/>
                <w:lang w:val="vi-VN"/>
              </w:rPr>
            </w:pPr>
            <w:r w:rsidRPr="00572CFD">
              <w:rPr>
                <w:sz w:val="26"/>
                <w:szCs w:val="26"/>
                <w:lang w:val="vi-VN"/>
              </w:rPr>
              <w:t>HỘI ĐỒNG NHÂN DÂN</w:t>
            </w:r>
          </w:p>
          <w:p w14:paraId="69B3AB39" w14:textId="77777777" w:rsidR="0051473B" w:rsidRPr="00572CFD" w:rsidRDefault="0051473B" w:rsidP="00C942D9">
            <w:pPr>
              <w:jc w:val="center"/>
              <w:rPr>
                <w:b/>
                <w:sz w:val="26"/>
                <w:szCs w:val="26"/>
                <w:lang w:val="vi-VN"/>
              </w:rPr>
            </w:pPr>
            <w:r w:rsidRPr="00572CFD">
              <w:rPr>
                <w:b/>
                <w:sz w:val="26"/>
                <w:szCs w:val="26"/>
                <w:lang w:val="vi-VN"/>
              </w:rPr>
              <w:t>TỈNH HÀ TĨNH</w:t>
            </w:r>
          </w:p>
          <w:p w14:paraId="2CBC8C04" w14:textId="77777777" w:rsidR="007420D6" w:rsidRPr="00572CFD" w:rsidRDefault="007D21A0" w:rsidP="007E47C8">
            <w:pPr>
              <w:jc w:val="center"/>
              <w:rPr>
                <w:sz w:val="26"/>
                <w:szCs w:val="26"/>
                <w:lang w:val="vi-VN"/>
              </w:rPr>
            </w:pPr>
            <w:r w:rsidRPr="00572CFD">
              <w:rPr>
                <w:noProof/>
                <w:sz w:val="26"/>
                <w:szCs w:val="26"/>
              </w:rPr>
              <mc:AlternateContent>
                <mc:Choice Requires="wps">
                  <w:drawing>
                    <wp:anchor distT="4294967292" distB="4294967292" distL="114300" distR="114300" simplePos="0" relativeHeight="251656192" behindDoc="0" locked="0" layoutInCell="1" allowOverlap="1" wp14:anchorId="2E525F9A" wp14:editId="292A7030">
                      <wp:simplePos x="0" y="0"/>
                      <wp:positionH relativeFrom="column">
                        <wp:posOffset>626745</wp:posOffset>
                      </wp:positionH>
                      <wp:positionV relativeFrom="paragraph">
                        <wp:posOffset>46989</wp:posOffset>
                      </wp:positionV>
                      <wp:extent cx="977900" cy="0"/>
                      <wp:effectExtent l="0" t="0" r="1270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BB6604" id="Line 9"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35pt,3.7pt" to="126.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fL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Hi6WmRgmZ0cCWkGPKMdf4T1x0KRoklUI645LR1PvAgxRASrlF6I6SM&#10;WkuFesCeTqYxwWkpWHCGMGcP+0padCJhWuIXiwLPY5jVR8UiWMsJW99sT4S82nC5VAEPKgE6N+s6&#10;Dj8W6WI9X8/zUT6ZrUd5Wtejj5sqH8022dO0/lBXVZ39DNSyvGgFY1wFdsNoZvnfSX97JNehug/n&#10;vQ3JW/TYLyA7/CPpKGVQ7zoHe80uOztIDNMYg28vJ4z74x7sx/e9+gUAAP//AwBQSwMEFAAGAAgA&#10;AAAhANqX1MbaAAAABgEAAA8AAABkcnMvZG93bnJldi54bWxMjsFOwzAQRO9I/IO1SFyq1iFAW0Kc&#10;CgG59UIBcd3GSxIRr9PYbQNfz8IFjk8zmnn5anSdOtAQWs8GLmYJKOLK25ZrAy/P5XQJKkRki51n&#10;MvBJAVbF6UmOmfVHfqLDJtZKRjhkaKCJsc+0DlVDDsPM98SSvfvBYRQcam0HPMq463SaJHPtsGV5&#10;aLCn+4aqj83eGQjlK+3Kr0k1Sd4ua0/p7mH9iMacn413t6AijfGvDD/6og6FOG39nm1QnYGb5UKa&#10;BhZXoCROr1Ph7S/rItf/9YtvAAAA//8DAFBLAQItABQABgAIAAAAIQC2gziS/gAAAOEBAAATAAAA&#10;AAAAAAAAAAAAAAAAAABbQ29udGVudF9UeXBlc10ueG1sUEsBAi0AFAAGAAgAAAAhADj9If/WAAAA&#10;lAEAAAsAAAAAAAAAAAAAAAAALwEAAF9yZWxzLy5yZWxzUEsBAi0AFAAGAAgAAAAhANk5p8sQAgAA&#10;JwQAAA4AAAAAAAAAAAAAAAAALgIAAGRycy9lMm9Eb2MueG1sUEsBAi0AFAAGAAgAAAAhANqX1Mba&#10;AAAABgEAAA8AAAAAAAAAAAAAAAAAagQAAGRycy9kb3ducmV2LnhtbFBLBQYAAAAABAAEAPMAAABx&#10;BQAAAAA=&#10;"/>
                  </w:pict>
                </mc:Fallback>
              </mc:AlternateContent>
            </w:r>
          </w:p>
          <w:p w14:paraId="585434EB" w14:textId="3905FD7C" w:rsidR="0051473B" w:rsidRPr="00572CFD" w:rsidRDefault="0051473B" w:rsidP="00BD0010">
            <w:pPr>
              <w:jc w:val="center"/>
              <w:rPr>
                <w:sz w:val="26"/>
                <w:szCs w:val="26"/>
                <w:lang w:val="vi-VN"/>
              </w:rPr>
            </w:pPr>
            <w:r w:rsidRPr="00572CFD">
              <w:rPr>
                <w:sz w:val="26"/>
                <w:szCs w:val="26"/>
                <w:lang w:val="vi-VN"/>
              </w:rPr>
              <w:t>Số:</w:t>
            </w:r>
            <w:r w:rsidR="00154A2A" w:rsidRPr="00572CFD">
              <w:rPr>
                <w:sz w:val="26"/>
                <w:szCs w:val="26"/>
                <w:lang w:val="vi-VN"/>
              </w:rPr>
              <w:t xml:space="preserve"> </w:t>
            </w:r>
            <w:r w:rsidR="001F7174">
              <w:rPr>
                <w:sz w:val="26"/>
                <w:szCs w:val="26"/>
                <w:lang w:val="vi-VN"/>
              </w:rPr>
              <w:t>9</w:t>
            </w:r>
            <w:r w:rsidR="001F7174">
              <w:rPr>
                <w:sz w:val="26"/>
                <w:szCs w:val="26"/>
              </w:rPr>
              <w:t>5</w:t>
            </w:r>
            <w:r w:rsidR="0028240C" w:rsidRPr="00572CFD">
              <w:rPr>
                <w:sz w:val="26"/>
                <w:szCs w:val="26"/>
                <w:lang w:val="vi-VN"/>
              </w:rPr>
              <w:t>/</w:t>
            </w:r>
            <w:r w:rsidR="00D40771" w:rsidRPr="00572CFD">
              <w:rPr>
                <w:sz w:val="26"/>
                <w:szCs w:val="26"/>
                <w:lang w:val="vi-VN"/>
              </w:rPr>
              <w:t>2022</w:t>
            </w:r>
            <w:r w:rsidRPr="00572CFD">
              <w:rPr>
                <w:sz w:val="26"/>
                <w:szCs w:val="26"/>
                <w:lang w:val="vi-VN"/>
              </w:rPr>
              <w:t>/NQ-HĐND</w:t>
            </w:r>
          </w:p>
          <w:p w14:paraId="317EEF71" w14:textId="77777777" w:rsidR="00FB2FCA" w:rsidRPr="00572CFD" w:rsidRDefault="00FB2FCA" w:rsidP="00BD0010">
            <w:pPr>
              <w:jc w:val="center"/>
              <w:rPr>
                <w:sz w:val="26"/>
                <w:szCs w:val="26"/>
                <w:lang w:val="vi-VN"/>
              </w:rPr>
            </w:pPr>
          </w:p>
        </w:tc>
        <w:tc>
          <w:tcPr>
            <w:tcW w:w="3045" w:type="pct"/>
          </w:tcPr>
          <w:p w14:paraId="6DB4943F" w14:textId="77777777" w:rsidR="0051473B" w:rsidRPr="00572CFD" w:rsidRDefault="0051473B" w:rsidP="007E47C8">
            <w:pPr>
              <w:jc w:val="center"/>
              <w:rPr>
                <w:b/>
                <w:sz w:val="26"/>
                <w:szCs w:val="26"/>
                <w:lang w:val="vi-VN"/>
              </w:rPr>
            </w:pPr>
            <w:r w:rsidRPr="00572CFD">
              <w:rPr>
                <w:b/>
                <w:sz w:val="26"/>
                <w:szCs w:val="26"/>
                <w:lang w:val="vi-VN"/>
              </w:rPr>
              <w:t xml:space="preserve">CỘNG </w:t>
            </w:r>
            <w:r w:rsidR="008660B2" w:rsidRPr="00572CFD">
              <w:rPr>
                <w:b/>
                <w:sz w:val="26"/>
                <w:szCs w:val="26"/>
                <w:lang w:val="vi-VN"/>
              </w:rPr>
              <w:t>HÒA</w:t>
            </w:r>
            <w:r w:rsidRPr="00572CFD">
              <w:rPr>
                <w:b/>
                <w:sz w:val="26"/>
                <w:szCs w:val="26"/>
                <w:lang w:val="vi-VN"/>
              </w:rPr>
              <w:t xml:space="preserve"> XÃ HỘI CHỦ NGHĨA VIỆT NAM</w:t>
            </w:r>
          </w:p>
          <w:p w14:paraId="43A818B1" w14:textId="77777777" w:rsidR="0051473B" w:rsidRPr="00572CFD" w:rsidRDefault="0051473B" w:rsidP="007E47C8">
            <w:pPr>
              <w:jc w:val="center"/>
              <w:rPr>
                <w:b/>
                <w:szCs w:val="26"/>
                <w:lang w:val="vi-VN"/>
              </w:rPr>
            </w:pPr>
            <w:r w:rsidRPr="00572CFD">
              <w:rPr>
                <w:b/>
                <w:szCs w:val="26"/>
                <w:lang w:val="vi-VN"/>
              </w:rPr>
              <w:t>Độc lập - Tự do - Hạnh phúc</w:t>
            </w:r>
          </w:p>
          <w:p w14:paraId="22C8160B" w14:textId="77777777" w:rsidR="0067064D" w:rsidRPr="00572CFD" w:rsidRDefault="007D21A0" w:rsidP="0067064D">
            <w:pPr>
              <w:rPr>
                <w:b/>
                <w:i/>
                <w:sz w:val="26"/>
                <w:szCs w:val="26"/>
                <w:lang w:val="vi-VN"/>
              </w:rPr>
            </w:pPr>
            <w:r w:rsidRPr="00572CFD">
              <w:rPr>
                <w:b/>
                <w:noProof/>
                <w:sz w:val="26"/>
                <w:szCs w:val="26"/>
              </w:rPr>
              <mc:AlternateContent>
                <mc:Choice Requires="wps">
                  <w:drawing>
                    <wp:anchor distT="4294967292" distB="4294967292" distL="114300" distR="114300" simplePos="0" relativeHeight="251659264" behindDoc="0" locked="0" layoutInCell="1" allowOverlap="1" wp14:anchorId="5C1EA1B9" wp14:editId="5B89E9B8">
                      <wp:simplePos x="0" y="0"/>
                      <wp:positionH relativeFrom="column">
                        <wp:posOffset>790258</wp:posOffset>
                      </wp:positionH>
                      <wp:positionV relativeFrom="paragraph">
                        <wp:posOffset>33338</wp:posOffset>
                      </wp:positionV>
                      <wp:extent cx="1750695" cy="0"/>
                      <wp:effectExtent l="0" t="0" r="2095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812B24" id="Line 1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25pt,2.65pt" to="20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Y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Jh9mGazhZTjOjgS0gxJBrr/CeuOxSMEksgHYHJaet8IEKKISTco/RG&#10;SBnVlgr1JV5MJ9OY4LQULDhDmLOHfSUtOpEwL/GLVYHnMczqo2IRrOWErW+2J0JebbhcqoAHpQCd&#10;m3UdiB+LdLGer+f5KJ/M1qM8revRx02Vj2YbKLh+qquqzn4GalletIIxrgK7YTiz/O/Evz2T61jd&#10;x/PehuQteuwXkB3+kXTUMsh3HYS9ZpedHTSGeYzBt7cTBv5xD/bjC1/9AgAA//8DAFBLAwQUAAYA&#10;CAAAACEAFpHIWtoAAAAHAQAADwAAAGRycy9kb3ducmV2LnhtbEyOwU7DMBBE70j8g7VIXCpqk7YI&#10;hTgVAnLjQgFx3cZLEhGv09htA1/PwgWOTzOaecV68r060Bi7wBYu5wYUcR1cx42Fl+fq4hpUTMgO&#10;+8Bk4ZMirMvTkwJzF478RIdNapSMcMzRQpvSkGsd65Y8xnkYiCV7D6PHJDg22o14lHHf68yYK+2x&#10;Y3locaC7luqPzd5biNUr7aqvWT0zb4smULa7f3xAa8/PptsbUImm9FeGH31Rh1KctmHPLqpeOFuu&#10;pGphtQAl+dKYDNT2l3VZ6P/+5TcAAAD//wMAUEsBAi0AFAAGAAgAAAAhALaDOJL+AAAA4QEAABMA&#10;AAAAAAAAAAAAAAAAAAAAAFtDb250ZW50X1R5cGVzXS54bWxQSwECLQAUAAYACAAAACEAOP0h/9YA&#10;AACUAQAACwAAAAAAAAAAAAAAAAAvAQAAX3JlbHMvLnJlbHNQSwECLQAUAAYACAAAACEATj3mChIC&#10;AAApBAAADgAAAAAAAAAAAAAAAAAuAgAAZHJzL2Uyb0RvYy54bWxQSwECLQAUAAYACAAAACEAFpHI&#10;WtoAAAAHAQAADwAAAAAAAAAAAAAAAABsBAAAZHJzL2Rvd25yZXYueG1sUEsFBgAAAAAEAAQA8wAA&#10;AHMFAAAAAA==&#10;"/>
                  </w:pict>
                </mc:Fallback>
              </mc:AlternateContent>
            </w:r>
          </w:p>
          <w:p w14:paraId="7102725E" w14:textId="000786D4" w:rsidR="0051473B" w:rsidRPr="00572CFD" w:rsidRDefault="005F04ED" w:rsidP="00B91838">
            <w:pPr>
              <w:jc w:val="center"/>
              <w:rPr>
                <w:bCs/>
                <w:sz w:val="26"/>
                <w:szCs w:val="26"/>
                <w:lang w:val="vi-VN"/>
              </w:rPr>
            </w:pPr>
            <w:r w:rsidRPr="00572CFD">
              <w:rPr>
                <w:i/>
                <w:szCs w:val="26"/>
                <w:lang w:val="vi-VN"/>
              </w:rPr>
              <w:t>Hà Tĩnh, ngày</w:t>
            </w:r>
            <w:bookmarkStart w:id="0" w:name="_bdg_161_0_0"/>
            <w:bookmarkEnd w:id="0"/>
            <w:r w:rsidR="00154A2A" w:rsidRPr="00572CFD">
              <w:rPr>
                <w:i/>
                <w:szCs w:val="26"/>
                <w:lang w:val="vi-VN"/>
              </w:rPr>
              <w:t xml:space="preserve"> </w:t>
            </w:r>
            <w:r w:rsidR="00B91838" w:rsidRPr="00572CFD">
              <w:rPr>
                <w:i/>
                <w:szCs w:val="26"/>
                <w:lang w:val="vi-VN"/>
              </w:rPr>
              <w:t>16</w:t>
            </w:r>
            <w:r w:rsidR="00154A2A" w:rsidRPr="00572CFD">
              <w:rPr>
                <w:i/>
                <w:szCs w:val="26"/>
                <w:lang w:val="vi-VN"/>
              </w:rPr>
              <w:t xml:space="preserve"> </w:t>
            </w:r>
            <w:r w:rsidRPr="00572CFD">
              <w:rPr>
                <w:i/>
                <w:szCs w:val="26"/>
                <w:lang w:val="vi-VN"/>
              </w:rPr>
              <w:t>tháng</w:t>
            </w:r>
            <w:r w:rsidR="00154A2A" w:rsidRPr="00572CFD">
              <w:rPr>
                <w:i/>
                <w:szCs w:val="26"/>
                <w:lang w:val="vi-VN"/>
              </w:rPr>
              <w:t xml:space="preserve"> </w:t>
            </w:r>
            <w:r w:rsidR="00B91838" w:rsidRPr="00572CFD">
              <w:rPr>
                <w:i/>
                <w:szCs w:val="26"/>
                <w:lang w:val="vi-VN"/>
              </w:rPr>
              <w:t>12</w:t>
            </w:r>
            <w:r w:rsidR="00154A2A" w:rsidRPr="00572CFD">
              <w:rPr>
                <w:i/>
                <w:szCs w:val="26"/>
                <w:lang w:val="vi-VN"/>
              </w:rPr>
              <w:t xml:space="preserve"> </w:t>
            </w:r>
            <w:r w:rsidR="0051473B" w:rsidRPr="00572CFD">
              <w:rPr>
                <w:i/>
                <w:szCs w:val="26"/>
                <w:lang w:val="vi-VN"/>
              </w:rPr>
              <w:t xml:space="preserve">năm </w:t>
            </w:r>
            <w:r w:rsidR="00BC7E93" w:rsidRPr="00572CFD">
              <w:rPr>
                <w:i/>
                <w:szCs w:val="26"/>
                <w:lang w:val="vi-VN"/>
              </w:rPr>
              <w:t>202</w:t>
            </w:r>
            <w:r w:rsidR="00D40771" w:rsidRPr="00572CFD">
              <w:rPr>
                <w:i/>
                <w:szCs w:val="26"/>
                <w:lang w:val="vi-VN"/>
              </w:rPr>
              <w:t>2</w:t>
            </w:r>
          </w:p>
        </w:tc>
      </w:tr>
    </w:tbl>
    <w:p w14:paraId="11E3D6D9" w14:textId="77777777" w:rsidR="0051473B" w:rsidRPr="00572CFD" w:rsidRDefault="0051473B" w:rsidP="00E93C4F">
      <w:pPr>
        <w:jc w:val="center"/>
        <w:rPr>
          <w:b/>
          <w:szCs w:val="28"/>
          <w:lang w:val="vi-VN"/>
        </w:rPr>
      </w:pPr>
      <w:r w:rsidRPr="00572CFD">
        <w:rPr>
          <w:b/>
          <w:szCs w:val="28"/>
          <w:lang w:val="vi-VN"/>
        </w:rPr>
        <w:t xml:space="preserve">NGHỊ QUYẾT </w:t>
      </w:r>
    </w:p>
    <w:p w14:paraId="50EE71B1" w14:textId="77777777" w:rsidR="00B91838" w:rsidRPr="00572CFD" w:rsidRDefault="002E5FF3" w:rsidP="00695DC5">
      <w:pPr>
        <w:jc w:val="center"/>
        <w:rPr>
          <w:b/>
          <w:szCs w:val="28"/>
          <w:lang w:val="vi-VN"/>
        </w:rPr>
      </w:pPr>
      <w:r w:rsidRPr="00572CFD">
        <w:rPr>
          <w:b/>
          <w:szCs w:val="28"/>
          <w:lang w:val="vi-VN"/>
        </w:rPr>
        <w:t>Một số c</w:t>
      </w:r>
      <w:r w:rsidR="00D40771" w:rsidRPr="00572CFD">
        <w:rPr>
          <w:b/>
          <w:szCs w:val="28"/>
          <w:lang w:val="vi-VN"/>
        </w:rPr>
        <w:t>hính sách</w:t>
      </w:r>
      <w:r w:rsidRPr="00572CFD">
        <w:rPr>
          <w:b/>
          <w:szCs w:val="28"/>
          <w:lang w:val="vi-VN"/>
        </w:rPr>
        <w:t xml:space="preserve"> p</w:t>
      </w:r>
      <w:r w:rsidR="009E4137" w:rsidRPr="00572CFD">
        <w:rPr>
          <w:b/>
          <w:szCs w:val="28"/>
          <w:lang w:val="vi-VN"/>
        </w:rPr>
        <w:t xml:space="preserve">hát </w:t>
      </w:r>
      <w:r w:rsidR="000F341E" w:rsidRPr="00572CFD">
        <w:rPr>
          <w:b/>
          <w:szCs w:val="28"/>
          <w:lang w:val="vi-VN"/>
        </w:rPr>
        <w:t xml:space="preserve">triển </w:t>
      </w:r>
      <w:r w:rsidR="006C4E1C" w:rsidRPr="00572CFD">
        <w:rPr>
          <w:b/>
          <w:szCs w:val="28"/>
          <w:lang w:val="vi-VN"/>
        </w:rPr>
        <w:t>khoa học</w:t>
      </w:r>
      <w:r w:rsidR="00B91838" w:rsidRPr="00572CFD">
        <w:rPr>
          <w:b/>
          <w:szCs w:val="28"/>
          <w:lang w:val="vi-VN"/>
        </w:rPr>
        <w:t xml:space="preserve"> </w:t>
      </w:r>
      <w:r w:rsidR="00154A2A" w:rsidRPr="00572CFD">
        <w:rPr>
          <w:b/>
          <w:szCs w:val="28"/>
          <w:lang w:val="vi-VN"/>
        </w:rPr>
        <w:t xml:space="preserve">và </w:t>
      </w:r>
      <w:r w:rsidR="001B605A" w:rsidRPr="00572CFD">
        <w:rPr>
          <w:b/>
          <w:szCs w:val="28"/>
          <w:lang w:val="vi-VN"/>
        </w:rPr>
        <w:t>công nghệ</w:t>
      </w:r>
      <w:r w:rsidR="004D09DD" w:rsidRPr="00572CFD">
        <w:rPr>
          <w:b/>
          <w:szCs w:val="28"/>
          <w:lang w:val="vi-VN"/>
        </w:rPr>
        <w:t xml:space="preserve"> </w:t>
      </w:r>
    </w:p>
    <w:p w14:paraId="1AB731E2" w14:textId="52887B67" w:rsidR="001B605A" w:rsidRPr="00572CFD" w:rsidRDefault="004D09DD" w:rsidP="00695DC5">
      <w:pPr>
        <w:jc w:val="center"/>
        <w:rPr>
          <w:b/>
          <w:szCs w:val="28"/>
          <w:lang w:val="vi-VN"/>
        </w:rPr>
      </w:pPr>
      <w:r w:rsidRPr="00572CFD">
        <w:rPr>
          <w:b/>
          <w:szCs w:val="28"/>
          <w:lang w:val="vi-VN"/>
        </w:rPr>
        <w:t xml:space="preserve">tỉnh Hà </w:t>
      </w:r>
      <w:r w:rsidR="003256EB" w:rsidRPr="00572CFD">
        <w:rPr>
          <w:b/>
          <w:szCs w:val="28"/>
          <w:lang w:val="vi-VN"/>
        </w:rPr>
        <w:t xml:space="preserve">Tĩnh </w:t>
      </w:r>
      <w:r w:rsidR="0034731C">
        <w:rPr>
          <w:b/>
          <w:szCs w:val="28"/>
        </w:rPr>
        <w:t>đến năm</w:t>
      </w:r>
      <w:r w:rsidR="003256EB" w:rsidRPr="00572CFD">
        <w:rPr>
          <w:b/>
          <w:szCs w:val="28"/>
          <w:lang w:val="vi-VN"/>
        </w:rPr>
        <w:t xml:space="preserve"> 2025</w:t>
      </w:r>
    </w:p>
    <w:p w14:paraId="010173B6" w14:textId="77777777" w:rsidR="0051473B" w:rsidRPr="00572CFD" w:rsidRDefault="007D21A0" w:rsidP="00E93C4F">
      <w:pPr>
        <w:spacing w:before="120"/>
        <w:jc w:val="center"/>
        <w:rPr>
          <w:b/>
          <w:szCs w:val="28"/>
          <w:lang w:val="vi-VN"/>
        </w:rPr>
      </w:pPr>
      <w:r w:rsidRPr="00572CFD">
        <w:rPr>
          <w:b/>
          <w:noProof/>
          <w:szCs w:val="28"/>
        </w:rPr>
        <mc:AlternateContent>
          <mc:Choice Requires="wps">
            <w:drawing>
              <wp:anchor distT="4294967292" distB="4294967292" distL="114300" distR="114300" simplePos="0" relativeHeight="251653120" behindDoc="0" locked="0" layoutInCell="1" allowOverlap="1" wp14:anchorId="1366F5E8" wp14:editId="6FF486D7">
                <wp:simplePos x="0" y="0"/>
                <wp:positionH relativeFrom="column">
                  <wp:posOffset>2138045</wp:posOffset>
                </wp:positionH>
                <wp:positionV relativeFrom="paragraph">
                  <wp:posOffset>34924</wp:posOffset>
                </wp:positionV>
                <wp:extent cx="1422400" cy="0"/>
                <wp:effectExtent l="0" t="0" r="2540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0B04EE" id="Line 7"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8.35pt,2.75pt" to="280.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Wk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H0GDozGFdCQK02NtRGj+rVPGv63SGl646oHY8M304G0rKQkbxLCRtnAH87fNEMYsje69im&#10;Y2v7AAkNQMeoxummBj96ROEwK/K8SEE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hYuhAdoAAAAHAQAADwAAAGRycy9kb3ducmV2LnhtbEyOwU7DMBBE70j8g7VIXCrq0CgB&#10;hTgVAnLjQgFx3cZLEhGv09htA1/PwgWOTzOaeeV6doM60BR6zwYulwko4sbbnlsDL8/1xTWoEJEt&#10;Dp7JwCcFWFenJyUW1h/5iQ6b2CoZ4VCggS7GsdA6NB05DEs/Ekv27ieHUXBqtZ3wKONu0KskybXD&#10;nuWhw5HuOmo+NntnINSvtKu/Fs0ieUtbT6vd/eMDGnN+Nt/egIo0x78y/OiLOlTitPV7tkENBtI0&#10;v5KqgSwDJXmWJ8LbX9ZVqf/7V98AAAD//wMAUEsBAi0AFAAGAAgAAAAhALaDOJL+AAAA4QEAABMA&#10;AAAAAAAAAAAAAAAAAAAAAFtDb250ZW50X1R5cGVzXS54bWxQSwECLQAUAAYACAAAACEAOP0h/9YA&#10;AACUAQAACwAAAAAAAAAAAAAAAAAvAQAAX3JlbHMvLnJlbHNQSwECLQAUAAYACAAAACEAtFd1pBIC&#10;AAAoBAAADgAAAAAAAAAAAAAAAAAuAgAAZHJzL2Uyb0RvYy54bWxQSwECLQAUAAYACAAAACEAhYuh&#10;AdoAAAAHAQAADwAAAAAAAAAAAAAAAABsBAAAZHJzL2Rvd25yZXYueG1sUEsFBgAAAAAEAAQA8wAA&#10;AHMFAAAAAA==&#10;"/>
            </w:pict>
          </mc:Fallback>
        </mc:AlternateContent>
      </w:r>
    </w:p>
    <w:p w14:paraId="2FC0C0F8" w14:textId="77777777" w:rsidR="0051473B" w:rsidRPr="00572CFD" w:rsidRDefault="0051473B" w:rsidP="00E93C4F">
      <w:pPr>
        <w:spacing w:before="60" w:after="60"/>
        <w:jc w:val="center"/>
        <w:rPr>
          <w:b/>
          <w:szCs w:val="28"/>
          <w:lang w:val="vi-VN"/>
        </w:rPr>
      </w:pPr>
      <w:r w:rsidRPr="00572CFD">
        <w:rPr>
          <w:b/>
          <w:szCs w:val="28"/>
          <w:lang w:val="vi-VN"/>
        </w:rPr>
        <w:t>HỘI ÐỒNG NHÂN DÂN TỈNH</w:t>
      </w:r>
      <w:r w:rsidR="00C0109A" w:rsidRPr="00572CFD">
        <w:rPr>
          <w:b/>
          <w:szCs w:val="28"/>
          <w:lang w:val="vi-VN"/>
        </w:rPr>
        <w:t xml:space="preserve"> HÀ TĨNH</w:t>
      </w:r>
    </w:p>
    <w:p w14:paraId="10B7B840" w14:textId="44F1B5FC" w:rsidR="0051473B" w:rsidRPr="00572CFD" w:rsidRDefault="008660B2" w:rsidP="00E93C4F">
      <w:pPr>
        <w:spacing w:before="60" w:after="60"/>
        <w:jc w:val="center"/>
        <w:rPr>
          <w:b/>
          <w:szCs w:val="28"/>
          <w:lang w:val="vi-VN"/>
        </w:rPr>
      </w:pPr>
      <w:r w:rsidRPr="00572CFD">
        <w:rPr>
          <w:b/>
          <w:szCs w:val="28"/>
          <w:lang w:val="vi-VN"/>
        </w:rPr>
        <w:t>KHÓA</w:t>
      </w:r>
      <w:r w:rsidR="00316215" w:rsidRPr="00572CFD">
        <w:rPr>
          <w:b/>
          <w:szCs w:val="28"/>
          <w:lang w:val="vi-VN"/>
        </w:rPr>
        <w:t xml:space="preserve"> XVIII</w:t>
      </w:r>
      <w:r w:rsidR="0030030A" w:rsidRPr="00572CFD">
        <w:rPr>
          <w:b/>
          <w:szCs w:val="28"/>
          <w:lang w:val="vi-VN"/>
        </w:rPr>
        <w:t>,</w:t>
      </w:r>
      <w:r w:rsidR="0051473B" w:rsidRPr="00572CFD">
        <w:rPr>
          <w:b/>
          <w:szCs w:val="28"/>
          <w:lang w:val="vi-VN"/>
        </w:rPr>
        <w:t xml:space="preserve"> KỲ HỌP THỨ</w:t>
      </w:r>
      <w:r w:rsidR="004D1355" w:rsidRPr="00572CFD">
        <w:rPr>
          <w:b/>
          <w:szCs w:val="28"/>
          <w:lang w:val="vi-VN"/>
        </w:rPr>
        <w:t xml:space="preserve"> 11</w:t>
      </w:r>
    </w:p>
    <w:p w14:paraId="7324192B" w14:textId="77777777" w:rsidR="0051473B" w:rsidRPr="00572CFD" w:rsidRDefault="0051473B" w:rsidP="00E93C4F">
      <w:pPr>
        <w:spacing w:before="60" w:after="60"/>
        <w:jc w:val="center"/>
        <w:rPr>
          <w:sz w:val="18"/>
          <w:szCs w:val="28"/>
          <w:lang w:val="vi-VN"/>
        </w:rPr>
      </w:pPr>
      <w:r w:rsidRPr="00572CFD">
        <w:rPr>
          <w:szCs w:val="28"/>
          <w:lang w:val="vi-VN"/>
        </w:rPr>
        <w:tab/>
      </w:r>
    </w:p>
    <w:p w14:paraId="4AE68BBB" w14:textId="77777777" w:rsidR="00973404" w:rsidRPr="00572CFD" w:rsidRDefault="007D2D9D" w:rsidP="002E0B24">
      <w:pPr>
        <w:spacing w:before="120" w:line="252" w:lineRule="auto"/>
        <w:ind w:firstLine="720"/>
        <w:jc w:val="both"/>
        <w:rPr>
          <w:i/>
          <w:szCs w:val="28"/>
          <w:lang w:val="vi-VN"/>
        </w:rPr>
      </w:pPr>
      <w:r w:rsidRPr="00572CFD">
        <w:rPr>
          <w:i/>
          <w:szCs w:val="28"/>
          <w:lang w:val="vi-VN"/>
        </w:rPr>
        <w:t>Căn cứ Luật Tổ chức chính quyền địa phương ngày 19</w:t>
      </w:r>
      <w:r w:rsidR="00A81E34" w:rsidRPr="00572CFD">
        <w:rPr>
          <w:i/>
          <w:szCs w:val="28"/>
          <w:lang w:val="vi-VN"/>
        </w:rPr>
        <w:t xml:space="preserve"> tháng 6 năm </w:t>
      </w:r>
      <w:r w:rsidR="00475A47" w:rsidRPr="00572CFD">
        <w:rPr>
          <w:i/>
          <w:szCs w:val="28"/>
          <w:lang w:val="vi-VN"/>
        </w:rPr>
        <w:t>2015;</w:t>
      </w:r>
      <w:r w:rsidR="00973404" w:rsidRPr="00572CFD">
        <w:rPr>
          <w:i/>
          <w:szCs w:val="28"/>
          <w:lang w:val="vi-VN"/>
        </w:rPr>
        <w:t xml:space="preserve"> Luật </w:t>
      </w:r>
      <w:r w:rsidR="00DC73C2" w:rsidRPr="00572CFD">
        <w:rPr>
          <w:i/>
          <w:szCs w:val="28"/>
          <w:lang w:val="vi-VN"/>
        </w:rPr>
        <w:t>s</w:t>
      </w:r>
      <w:r w:rsidR="00973404" w:rsidRPr="00572CFD">
        <w:rPr>
          <w:i/>
          <w:szCs w:val="28"/>
          <w:lang w:val="vi-VN"/>
        </w:rPr>
        <w:t xml:space="preserve">ửa đổi, bổ sung một số điều của Luật Tổ chức Chính phủ và Luật Tổ chức chính quyền địa phương ngày 22 </w:t>
      </w:r>
      <w:r w:rsidR="00973404" w:rsidRPr="00572CFD">
        <w:rPr>
          <w:i/>
          <w:iCs/>
          <w:szCs w:val="28"/>
          <w:shd w:val="clear" w:color="auto" w:fill="FFFFFF"/>
          <w:lang w:val="vi-VN"/>
        </w:rPr>
        <w:t>tháng</w:t>
      </w:r>
      <w:r w:rsidR="00973404" w:rsidRPr="00572CFD">
        <w:rPr>
          <w:i/>
          <w:szCs w:val="28"/>
          <w:lang w:val="vi-VN"/>
        </w:rPr>
        <w:t xml:space="preserve"> 11 năm 2019;</w:t>
      </w:r>
    </w:p>
    <w:p w14:paraId="098B65F8" w14:textId="77777777" w:rsidR="007D2D9D" w:rsidRPr="00572CFD" w:rsidRDefault="007D2D9D" w:rsidP="002E0B24">
      <w:pPr>
        <w:spacing w:before="120" w:line="252" w:lineRule="auto"/>
        <w:ind w:firstLine="720"/>
        <w:jc w:val="both"/>
        <w:rPr>
          <w:i/>
          <w:szCs w:val="28"/>
          <w:lang w:val="vi-VN"/>
        </w:rPr>
      </w:pPr>
      <w:r w:rsidRPr="00572CFD">
        <w:rPr>
          <w:i/>
          <w:szCs w:val="28"/>
          <w:lang w:val="vi-VN"/>
        </w:rPr>
        <w:t>Căn cứ Luật Ban hành văn bản quy phạm pháp luật ngày 22</w:t>
      </w:r>
      <w:r w:rsidRPr="00572CFD">
        <w:rPr>
          <w:i/>
          <w:iCs/>
          <w:szCs w:val="28"/>
          <w:shd w:val="clear" w:color="auto" w:fill="FFFFFF"/>
          <w:lang w:val="vi-VN"/>
        </w:rPr>
        <w:t xml:space="preserve"> tháng</w:t>
      </w:r>
      <w:r w:rsidR="00CD1A9A" w:rsidRPr="00572CFD">
        <w:rPr>
          <w:i/>
          <w:szCs w:val="28"/>
          <w:lang w:val="vi-VN"/>
        </w:rPr>
        <w:t xml:space="preserve"> 6 năm 2015; Luật sửa đổi, bổ sung một số điều của Luật Ban hành văn bản quy phạm pháp luật ngày 18 tháng 6 năm 2020;</w:t>
      </w:r>
    </w:p>
    <w:p w14:paraId="43D39730" w14:textId="77777777" w:rsidR="000504E4" w:rsidRPr="00572CFD" w:rsidRDefault="000504E4" w:rsidP="002E0B24">
      <w:pPr>
        <w:spacing w:before="120" w:line="252" w:lineRule="auto"/>
        <w:ind w:firstLine="720"/>
        <w:jc w:val="both"/>
        <w:rPr>
          <w:i/>
          <w:spacing w:val="-4"/>
          <w:szCs w:val="28"/>
          <w:lang w:val="vi-VN"/>
        </w:rPr>
      </w:pPr>
      <w:r w:rsidRPr="00572CFD">
        <w:rPr>
          <w:i/>
          <w:iCs/>
          <w:spacing w:val="-4"/>
          <w:szCs w:val="28"/>
          <w:lang w:val="vi-VN"/>
        </w:rPr>
        <w:t>Căn cứ Luật Tiêu chuẩn và quy chuẩn kỹ thuật ngày 29 tháng 6 năm 2006;</w:t>
      </w:r>
    </w:p>
    <w:p w14:paraId="275BD9D7" w14:textId="77777777" w:rsidR="000504E4" w:rsidRPr="00572CFD" w:rsidRDefault="000504E4" w:rsidP="002E0B24">
      <w:pPr>
        <w:spacing w:before="120" w:line="252" w:lineRule="auto"/>
        <w:ind w:firstLine="720"/>
        <w:jc w:val="both"/>
        <w:rPr>
          <w:i/>
          <w:iCs/>
          <w:spacing w:val="-4"/>
          <w:szCs w:val="28"/>
          <w:lang w:val="vi-VN"/>
        </w:rPr>
      </w:pPr>
      <w:r w:rsidRPr="00572CFD">
        <w:rPr>
          <w:i/>
          <w:iCs/>
          <w:spacing w:val="-4"/>
          <w:szCs w:val="28"/>
          <w:lang w:val="vi-VN"/>
        </w:rPr>
        <w:t>Căn cứ Luật Chất lượng sản phẩm, hàng hóa ngày 21 tháng 11 năm 2007;</w:t>
      </w:r>
    </w:p>
    <w:p w14:paraId="09C0D8F0" w14:textId="77777777" w:rsidR="000504E4" w:rsidRPr="00572CFD" w:rsidRDefault="000504E4" w:rsidP="002E0B24">
      <w:pPr>
        <w:spacing w:before="120" w:line="252" w:lineRule="auto"/>
        <w:ind w:firstLine="720"/>
        <w:jc w:val="both"/>
        <w:rPr>
          <w:i/>
          <w:szCs w:val="28"/>
          <w:lang w:val="vi-VN"/>
        </w:rPr>
      </w:pPr>
      <w:r w:rsidRPr="00572CFD">
        <w:rPr>
          <w:i/>
          <w:iCs/>
          <w:szCs w:val="28"/>
          <w:lang w:val="vi-VN"/>
        </w:rPr>
        <w:t>Căn cứ Luật Đo lường ngày 11 tháng 11 năm 2011;</w:t>
      </w:r>
    </w:p>
    <w:p w14:paraId="464F1BC5" w14:textId="77777777" w:rsidR="000504E4" w:rsidRPr="00572CFD" w:rsidRDefault="000504E4" w:rsidP="002E0B24">
      <w:pPr>
        <w:spacing w:before="120" w:line="252" w:lineRule="auto"/>
        <w:ind w:firstLine="720"/>
        <w:jc w:val="both"/>
        <w:rPr>
          <w:rStyle w:val="Emphasis"/>
          <w:szCs w:val="28"/>
          <w:lang w:val="vi-VN"/>
        </w:rPr>
      </w:pPr>
      <w:r w:rsidRPr="00572CFD">
        <w:rPr>
          <w:rStyle w:val="Emphasis"/>
          <w:szCs w:val="28"/>
          <w:lang w:val="vi-VN"/>
        </w:rPr>
        <w:t>Căn cứ Luật Khoa học và Công nghệ ngày 18 tháng 6 năm 2013;</w:t>
      </w:r>
    </w:p>
    <w:p w14:paraId="63E93153" w14:textId="77777777" w:rsidR="00D03638" w:rsidRPr="00572CFD" w:rsidRDefault="00D03638" w:rsidP="002E0B24">
      <w:pPr>
        <w:spacing w:before="120" w:line="252" w:lineRule="auto"/>
        <w:ind w:firstLine="720"/>
        <w:jc w:val="both"/>
        <w:rPr>
          <w:i/>
          <w:szCs w:val="28"/>
          <w:lang w:val="vi-VN"/>
        </w:rPr>
      </w:pPr>
      <w:r w:rsidRPr="00572CFD">
        <w:rPr>
          <w:i/>
          <w:szCs w:val="28"/>
          <w:lang w:val="vi-VN"/>
        </w:rPr>
        <w:t xml:space="preserve">Căn cứ Luật Ngân sách nhà nước ngày 25 </w:t>
      </w:r>
      <w:r w:rsidRPr="00572CFD">
        <w:rPr>
          <w:i/>
          <w:iCs/>
          <w:szCs w:val="28"/>
          <w:shd w:val="clear" w:color="auto" w:fill="FFFFFF"/>
          <w:lang w:val="vi-VN"/>
        </w:rPr>
        <w:t>tháng</w:t>
      </w:r>
      <w:r w:rsidRPr="00572CFD">
        <w:rPr>
          <w:i/>
          <w:szCs w:val="28"/>
          <w:lang w:val="vi-VN"/>
        </w:rPr>
        <w:t xml:space="preserve"> 6 năm 2015;</w:t>
      </w:r>
    </w:p>
    <w:p w14:paraId="0416386A" w14:textId="77777777" w:rsidR="000504E4" w:rsidRPr="00572CFD" w:rsidRDefault="000504E4" w:rsidP="002E0B24">
      <w:pPr>
        <w:spacing w:before="120" w:line="252" w:lineRule="auto"/>
        <w:ind w:firstLine="720"/>
        <w:jc w:val="both"/>
        <w:rPr>
          <w:i/>
          <w:szCs w:val="28"/>
          <w:lang w:val="vi-VN"/>
        </w:rPr>
      </w:pPr>
      <w:r w:rsidRPr="00572CFD">
        <w:rPr>
          <w:i/>
          <w:szCs w:val="28"/>
          <w:lang w:val="vi-VN"/>
        </w:rPr>
        <w:t xml:space="preserve">Căn cứ Luật Hỗ trợ doanh nghiệp nhỏ và vừa ngày </w:t>
      </w:r>
      <w:r w:rsidRPr="00572CFD">
        <w:rPr>
          <w:i/>
          <w:iCs/>
          <w:szCs w:val="28"/>
          <w:shd w:val="clear" w:color="auto" w:fill="FFFFFF"/>
          <w:lang w:val="vi-VN"/>
        </w:rPr>
        <w:t>12 tháng 6 năm 2017</w:t>
      </w:r>
      <w:r w:rsidRPr="00572CFD">
        <w:rPr>
          <w:i/>
          <w:szCs w:val="28"/>
          <w:lang w:val="vi-VN"/>
        </w:rPr>
        <w:t>;</w:t>
      </w:r>
    </w:p>
    <w:p w14:paraId="637EE644" w14:textId="77777777" w:rsidR="000504E4" w:rsidRPr="00572CFD" w:rsidRDefault="000504E4" w:rsidP="002E0B24">
      <w:pPr>
        <w:spacing w:before="120" w:line="252" w:lineRule="auto"/>
        <w:ind w:firstLine="720"/>
        <w:jc w:val="both"/>
        <w:rPr>
          <w:rStyle w:val="Emphasis"/>
          <w:szCs w:val="28"/>
          <w:lang w:val="vi-VN"/>
        </w:rPr>
      </w:pPr>
      <w:r w:rsidRPr="00572CFD">
        <w:rPr>
          <w:rStyle w:val="Emphasis"/>
          <w:szCs w:val="28"/>
          <w:lang w:val="vi-VN"/>
        </w:rPr>
        <w:t>Căn cứ Luật Chuyển giao công nghệ ngày 19 tháng 6 năm 2017;</w:t>
      </w:r>
    </w:p>
    <w:p w14:paraId="16549B8B" w14:textId="77777777" w:rsidR="001D0B3F" w:rsidRPr="00572CFD" w:rsidRDefault="001D0B3F" w:rsidP="002E0B24">
      <w:pPr>
        <w:spacing w:before="120" w:line="252" w:lineRule="auto"/>
        <w:ind w:firstLine="720"/>
        <w:jc w:val="both"/>
        <w:rPr>
          <w:i/>
          <w:szCs w:val="28"/>
          <w:lang w:val="vi-VN"/>
        </w:rPr>
      </w:pPr>
      <w:r w:rsidRPr="00572CFD">
        <w:rPr>
          <w:rStyle w:val="Emphasis"/>
          <w:szCs w:val="28"/>
          <w:lang w:val="vi-VN"/>
        </w:rPr>
        <w:t>Căn cứ Luật sửa đổi, bổ sung một số điều của 37 luật có liên quan đến quy hoạch ngày 20 tháng 11 năm 2018;</w:t>
      </w:r>
    </w:p>
    <w:p w14:paraId="46DFD8FF" w14:textId="77777777" w:rsidR="00B8752F" w:rsidRPr="00572CFD" w:rsidRDefault="00B8752F" w:rsidP="002E0B24">
      <w:pPr>
        <w:spacing w:before="120" w:line="252" w:lineRule="auto"/>
        <w:ind w:firstLine="720"/>
        <w:jc w:val="both"/>
        <w:rPr>
          <w:i/>
          <w:szCs w:val="28"/>
          <w:lang w:val="vi-VN"/>
        </w:rPr>
      </w:pPr>
      <w:r w:rsidRPr="00572CFD">
        <w:rPr>
          <w:i/>
          <w:iCs/>
          <w:szCs w:val="28"/>
          <w:shd w:val="clear" w:color="auto" w:fill="FFFFFF"/>
          <w:lang w:val="vi-VN"/>
        </w:rPr>
        <w:t>Căn cứ Luật Sở hữu trí tuệ ngày 29 tháng 11 năm 2005, Luật sửa đổi, bổ sung một số điều của Luật Sở hữu trí tuệ ngày 19 tháng 6 năm 2009 và Luật sửa đổi, bổ sung một số điều của Luật Kinh doanh bảo hiểm, Luật Sở hữu trí tuệ ngày 14 tháng 6 năm 2019;</w:t>
      </w:r>
    </w:p>
    <w:p w14:paraId="14947CA4" w14:textId="77777777" w:rsidR="0076151B" w:rsidRPr="00572CFD" w:rsidRDefault="0076151B" w:rsidP="002E0B24">
      <w:pPr>
        <w:shd w:val="clear" w:color="auto" w:fill="FFFFFF"/>
        <w:spacing w:before="120" w:line="252" w:lineRule="auto"/>
        <w:ind w:firstLine="720"/>
        <w:jc w:val="both"/>
        <w:rPr>
          <w:rStyle w:val="Hyperlink"/>
          <w:i/>
          <w:color w:val="auto"/>
          <w:szCs w:val="28"/>
          <w:u w:val="none"/>
          <w:shd w:val="clear" w:color="auto" w:fill="FFFFFF"/>
          <w:lang w:val="vi-VN"/>
        </w:rPr>
      </w:pPr>
      <w:r w:rsidRPr="00572CFD">
        <w:rPr>
          <w:i/>
          <w:szCs w:val="28"/>
          <w:lang w:val="vi-VN"/>
        </w:rPr>
        <w:t xml:space="preserve">Căn cứ </w:t>
      </w:r>
      <w:hyperlink r:id="rId9" w:history="1">
        <w:r w:rsidRPr="00572CFD">
          <w:rPr>
            <w:rStyle w:val="Hyperlink"/>
            <w:i/>
            <w:color w:val="auto"/>
            <w:szCs w:val="28"/>
            <w:u w:val="none"/>
            <w:shd w:val="clear" w:color="auto" w:fill="FFFFFF"/>
            <w:lang w:val="vi-VN"/>
          </w:rPr>
          <w:t xml:space="preserve">Nghị định số </w:t>
        </w:r>
        <w:hyperlink r:id="rId10" w:history="1">
          <w:r w:rsidRPr="00572CFD">
            <w:rPr>
              <w:rStyle w:val="Hyperlink"/>
              <w:i/>
              <w:color w:val="auto"/>
              <w:szCs w:val="28"/>
              <w:u w:val="none"/>
              <w:shd w:val="clear" w:color="auto" w:fill="FFFFFF"/>
              <w:lang w:val="vi-VN"/>
            </w:rPr>
            <w:t>13/2019/NĐ-CP</w:t>
          </w:r>
        </w:hyperlink>
        <w:r w:rsidRPr="00572CFD">
          <w:rPr>
            <w:i/>
            <w:szCs w:val="28"/>
            <w:lang w:val="vi-VN"/>
          </w:rPr>
          <w:t xml:space="preserve"> ngày </w:t>
        </w:r>
        <w:r w:rsidR="002552CB" w:rsidRPr="00572CFD">
          <w:rPr>
            <w:i/>
            <w:szCs w:val="28"/>
            <w:shd w:val="clear" w:color="auto" w:fill="FFFFFF"/>
            <w:lang w:val="vi-VN"/>
          </w:rPr>
          <w:t>01 tháng</w:t>
        </w:r>
        <w:r w:rsidRPr="00572CFD">
          <w:rPr>
            <w:i/>
            <w:szCs w:val="28"/>
            <w:shd w:val="clear" w:color="auto" w:fill="FFFFFF"/>
            <w:lang w:val="vi-VN"/>
          </w:rPr>
          <w:t xml:space="preserve"> 02 </w:t>
        </w:r>
        <w:r w:rsidR="002552CB" w:rsidRPr="00572CFD">
          <w:rPr>
            <w:i/>
            <w:szCs w:val="28"/>
            <w:shd w:val="clear" w:color="auto" w:fill="FFFFFF"/>
            <w:lang w:val="vi-VN"/>
          </w:rPr>
          <w:t>năm</w:t>
        </w:r>
        <w:r w:rsidRPr="00572CFD">
          <w:rPr>
            <w:i/>
            <w:szCs w:val="28"/>
            <w:shd w:val="clear" w:color="auto" w:fill="FFFFFF"/>
            <w:lang w:val="vi-VN"/>
          </w:rPr>
          <w:t xml:space="preserve"> 2019 của Chính phủ</w:t>
        </w:r>
        <w:r w:rsidRPr="00572CFD">
          <w:rPr>
            <w:rStyle w:val="Hyperlink"/>
            <w:i/>
            <w:color w:val="auto"/>
            <w:szCs w:val="28"/>
            <w:u w:val="none"/>
            <w:shd w:val="clear" w:color="auto" w:fill="FFFFFF"/>
            <w:lang w:val="vi-VN"/>
          </w:rPr>
          <w:t xml:space="preserve"> về doanh nghiệp khoa học và công nghệ</w:t>
        </w:r>
      </w:hyperlink>
      <w:r w:rsidRPr="00572CFD">
        <w:rPr>
          <w:rStyle w:val="Hyperlink"/>
          <w:i/>
          <w:color w:val="auto"/>
          <w:szCs w:val="28"/>
          <w:u w:val="none"/>
          <w:shd w:val="clear" w:color="auto" w:fill="FFFFFF"/>
          <w:lang w:val="vi-VN"/>
        </w:rPr>
        <w:t>;</w:t>
      </w:r>
    </w:p>
    <w:p w14:paraId="1F7E566E" w14:textId="1708A297" w:rsidR="00B446D5" w:rsidRPr="00572CFD" w:rsidRDefault="0067064D" w:rsidP="002E0B24">
      <w:pPr>
        <w:spacing w:before="120" w:line="252" w:lineRule="auto"/>
        <w:ind w:firstLine="720"/>
        <w:jc w:val="both"/>
        <w:rPr>
          <w:i/>
          <w:szCs w:val="28"/>
          <w:lang w:val="vi-VN"/>
        </w:rPr>
      </w:pPr>
      <w:r w:rsidRPr="00572CFD">
        <w:rPr>
          <w:i/>
          <w:szCs w:val="28"/>
          <w:lang w:val="vi-VN"/>
        </w:rPr>
        <w:t>Xét Tờ trình số</w:t>
      </w:r>
      <w:r w:rsidR="00583219" w:rsidRPr="00572CFD">
        <w:rPr>
          <w:i/>
          <w:szCs w:val="28"/>
          <w:lang w:val="vi-VN"/>
        </w:rPr>
        <w:t xml:space="preserve"> 448</w:t>
      </w:r>
      <w:r w:rsidRPr="00572CFD">
        <w:rPr>
          <w:i/>
          <w:szCs w:val="28"/>
          <w:lang w:val="vi-VN"/>
        </w:rPr>
        <w:t xml:space="preserve">/TTr-UBND ngày </w:t>
      </w:r>
      <w:r w:rsidR="00583219" w:rsidRPr="00572CFD">
        <w:rPr>
          <w:i/>
          <w:szCs w:val="28"/>
          <w:lang w:val="vi-VN"/>
        </w:rPr>
        <w:t>22</w:t>
      </w:r>
      <w:r w:rsidRPr="00572CFD">
        <w:rPr>
          <w:i/>
          <w:szCs w:val="28"/>
          <w:lang w:val="vi-VN"/>
        </w:rPr>
        <w:t xml:space="preserve"> tháng </w:t>
      </w:r>
      <w:r w:rsidR="00583219" w:rsidRPr="00572CFD">
        <w:rPr>
          <w:i/>
          <w:szCs w:val="28"/>
          <w:lang w:val="vi-VN"/>
        </w:rPr>
        <w:t xml:space="preserve">11 </w:t>
      </w:r>
      <w:r w:rsidR="0028240C" w:rsidRPr="00572CFD">
        <w:rPr>
          <w:i/>
          <w:szCs w:val="28"/>
          <w:lang w:val="vi-VN"/>
        </w:rPr>
        <w:t xml:space="preserve">năm </w:t>
      </w:r>
      <w:r w:rsidR="00C3543C" w:rsidRPr="00572CFD">
        <w:rPr>
          <w:i/>
          <w:szCs w:val="28"/>
          <w:lang w:val="vi-VN"/>
        </w:rPr>
        <w:t>2022</w:t>
      </w:r>
      <w:r w:rsidR="000504E4" w:rsidRPr="00572CFD">
        <w:rPr>
          <w:i/>
          <w:szCs w:val="28"/>
          <w:lang w:val="vi-VN"/>
        </w:rPr>
        <w:t xml:space="preserve"> </w:t>
      </w:r>
      <w:r w:rsidR="0028240C" w:rsidRPr="00572CFD">
        <w:rPr>
          <w:i/>
          <w:szCs w:val="28"/>
          <w:lang w:val="vi-VN"/>
        </w:rPr>
        <w:t xml:space="preserve">của Ủy ban nhân dân tỉnh về việc đề nghị ban hành </w:t>
      </w:r>
      <w:r w:rsidR="00BF75E8" w:rsidRPr="00572CFD">
        <w:rPr>
          <w:i/>
          <w:szCs w:val="28"/>
          <w:lang w:val="vi-VN"/>
        </w:rPr>
        <w:t xml:space="preserve">Nghị </w:t>
      </w:r>
      <w:r w:rsidR="004025AD" w:rsidRPr="00572CFD">
        <w:rPr>
          <w:i/>
          <w:szCs w:val="28"/>
          <w:lang w:val="vi-VN"/>
        </w:rPr>
        <w:t>quyết m</w:t>
      </w:r>
      <w:r w:rsidR="00CF1DC6" w:rsidRPr="00572CFD">
        <w:rPr>
          <w:i/>
          <w:szCs w:val="28"/>
          <w:lang w:val="vi-VN"/>
        </w:rPr>
        <w:t>ột số c</w:t>
      </w:r>
      <w:r w:rsidR="00C3543C" w:rsidRPr="00572CFD">
        <w:rPr>
          <w:i/>
          <w:szCs w:val="28"/>
          <w:lang w:val="vi-VN"/>
        </w:rPr>
        <w:t>hính sách</w:t>
      </w:r>
      <w:r w:rsidR="00CF1DC6" w:rsidRPr="00572CFD">
        <w:rPr>
          <w:i/>
          <w:szCs w:val="28"/>
          <w:lang w:val="vi-VN"/>
        </w:rPr>
        <w:t xml:space="preserve"> p</w:t>
      </w:r>
      <w:r w:rsidR="003106FE" w:rsidRPr="00572CFD">
        <w:rPr>
          <w:i/>
          <w:szCs w:val="28"/>
          <w:lang w:val="vi-VN"/>
        </w:rPr>
        <w:t xml:space="preserve">hát triển </w:t>
      </w:r>
      <w:r w:rsidR="00BD01D4" w:rsidRPr="00572CFD">
        <w:rPr>
          <w:i/>
          <w:szCs w:val="28"/>
          <w:lang w:val="vi-VN"/>
        </w:rPr>
        <w:t>khoa học</w:t>
      </w:r>
      <w:r w:rsidR="00154A2A" w:rsidRPr="00572CFD">
        <w:rPr>
          <w:i/>
          <w:szCs w:val="28"/>
          <w:lang w:val="vi-VN"/>
        </w:rPr>
        <w:t xml:space="preserve"> và </w:t>
      </w:r>
      <w:r w:rsidR="003106FE" w:rsidRPr="00572CFD">
        <w:rPr>
          <w:i/>
          <w:szCs w:val="28"/>
          <w:lang w:val="vi-VN"/>
        </w:rPr>
        <w:t>công nghệ</w:t>
      </w:r>
      <w:r w:rsidR="00992129" w:rsidRPr="00572CFD">
        <w:rPr>
          <w:i/>
          <w:szCs w:val="28"/>
          <w:lang w:val="vi-VN"/>
        </w:rPr>
        <w:t xml:space="preserve"> tỉnh Hà Tĩnh</w:t>
      </w:r>
      <w:r w:rsidR="003106FE" w:rsidRPr="00572CFD">
        <w:rPr>
          <w:i/>
          <w:szCs w:val="28"/>
          <w:lang w:val="vi-VN"/>
        </w:rPr>
        <w:t xml:space="preserve"> </w:t>
      </w:r>
      <w:r w:rsidR="00C3543C" w:rsidRPr="00572CFD">
        <w:rPr>
          <w:i/>
          <w:szCs w:val="28"/>
          <w:lang w:val="vi-VN"/>
        </w:rPr>
        <w:t>đến năm 2025</w:t>
      </w:r>
      <w:r w:rsidR="0028240C" w:rsidRPr="00572CFD">
        <w:rPr>
          <w:i/>
          <w:szCs w:val="28"/>
          <w:lang w:val="vi-VN"/>
        </w:rPr>
        <w:t xml:space="preserve">; </w:t>
      </w:r>
      <w:r w:rsidR="00A07301" w:rsidRPr="00572CFD">
        <w:rPr>
          <w:i/>
          <w:szCs w:val="28"/>
          <w:lang w:val="vi-VN"/>
        </w:rPr>
        <w:t>B</w:t>
      </w:r>
      <w:r w:rsidR="0028240C" w:rsidRPr="00572CFD">
        <w:rPr>
          <w:i/>
          <w:szCs w:val="28"/>
          <w:lang w:val="vi-VN"/>
        </w:rPr>
        <w:t xml:space="preserve">áo cáo thẩm tra </w:t>
      </w:r>
      <w:r w:rsidR="009E303C" w:rsidRPr="00572CFD">
        <w:rPr>
          <w:i/>
          <w:szCs w:val="28"/>
          <w:lang w:val="vi-VN"/>
        </w:rPr>
        <w:t xml:space="preserve">số 533/BC-HĐND ngày 13 tháng 12 năm 2022 </w:t>
      </w:r>
      <w:r w:rsidR="00992129" w:rsidRPr="00572CFD">
        <w:rPr>
          <w:i/>
          <w:szCs w:val="28"/>
          <w:lang w:val="vi-VN"/>
        </w:rPr>
        <w:t>B</w:t>
      </w:r>
      <w:r w:rsidR="0028240C" w:rsidRPr="00572CFD">
        <w:rPr>
          <w:i/>
          <w:szCs w:val="28"/>
          <w:lang w:val="vi-VN"/>
        </w:rPr>
        <w:t xml:space="preserve">an </w:t>
      </w:r>
      <w:r w:rsidR="009E303C" w:rsidRPr="00572CFD">
        <w:rPr>
          <w:i/>
          <w:szCs w:val="28"/>
          <w:lang w:val="vi-VN"/>
        </w:rPr>
        <w:t>Kinh tế - Ngân sách</w:t>
      </w:r>
      <w:r w:rsidR="00642798" w:rsidRPr="00572CFD">
        <w:rPr>
          <w:i/>
          <w:szCs w:val="28"/>
          <w:lang w:val="vi-VN"/>
        </w:rPr>
        <w:t xml:space="preserve"> và </w:t>
      </w:r>
      <w:r w:rsidR="0028240C" w:rsidRPr="00572CFD">
        <w:rPr>
          <w:i/>
          <w:szCs w:val="28"/>
          <w:lang w:val="vi-VN"/>
        </w:rPr>
        <w:t>ý kiến thảo luận của đại biểu Hộ</w:t>
      </w:r>
      <w:r w:rsidR="006024D2" w:rsidRPr="00572CFD">
        <w:rPr>
          <w:i/>
          <w:szCs w:val="28"/>
          <w:lang w:val="vi-VN"/>
        </w:rPr>
        <w:t xml:space="preserve">i đồng nhân dân tỉnh tại </w:t>
      </w:r>
      <w:r w:rsidR="009E303C" w:rsidRPr="00572CFD">
        <w:rPr>
          <w:i/>
          <w:szCs w:val="28"/>
          <w:lang w:val="vi-VN"/>
        </w:rPr>
        <w:t>K</w:t>
      </w:r>
      <w:r w:rsidR="006024D2" w:rsidRPr="00572CFD">
        <w:rPr>
          <w:i/>
          <w:szCs w:val="28"/>
          <w:lang w:val="vi-VN"/>
        </w:rPr>
        <w:t>ỳ họp.</w:t>
      </w:r>
    </w:p>
    <w:p w14:paraId="7327B5F1" w14:textId="77777777" w:rsidR="00376278" w:rsidRPr="00572CFD" w:rsidRDefault="0051473B" w:rsidP="009E303C">
      <w:pPr>
        <w:spacing w:before="120" w:after="120"/>
        <w:jc w:val="center"/>
        <w:rPr>
          <w:b/>
          <w:szCs w:val="28"/>
          <w:lang w:val="vi-VN"/>
        </w:rPr>
      </w:pPr>
      <w:r w:rsidRPr="00572CFD">
        <w:rPr>
          <w:b/>
          <w:szCs w:val="28"/>
          <w:lang w:val="vi-VN"/>
        </w:rPr>
        <w:lastRenderedPageBreak/>
        <w:t>QUYẾT NGHỊ:</w:t>
      </w:r>
    </w:p>
    <w:p w14:paraId="557BE3FF" w14:textId="77777777" w:rsidR="005B197F" w:rsidRPr="00572CFD" w:rsidRDefault="0039087F" w:rsidP="009E303C">
      <w:pPr>
        <w:spacing w:before="120" w:after="120"/>
        <w:jc w:val="center"/>
        <w:rPr>
          <w:b/>
          <w:szCs w:val="28"/>
          <w:lang w:val="vi-VN"/>
        </w:rPr>
      </w:pPr>
      <w:r w:rsidRPr="00572CFD">
        <w:rPr>
          <w:b/>
          <w:szCs w:val="28"/>
          <w:lang w:val="vi-VN"/>
        </w:rPr>
        <w:t>Chương I</w:t>
      </w:r>
    </w:p>
    <w:p w14:paraId="0CE69AD0" w14:textId="77777777" w:rsidR="005B197F" w:rsidRPr="00572CFD" w:rsidRDefault="00281823" w:rsidP="009E303C">
      <w:pPr>
        <w:spacing w:before="120" w:after="120"/>
        <w:jc w:val="center"/>
        <w:rPr>
          <w:b/>
          <w:szCs w:val="28"/>
          <w:lang w:val="vi-VN"/>
        </w:rPr>
      </w:pPr>
      <w:r w:rsidRPr="00572CFD">
        <w:rPr>
          <w:b/>
          <w:szCs w:val="28"/>
          <w:lang w:val="vi-VN"/>
        </w:rPr>
        <w:t>QUY ĐỊNH CHUNG</w:t>
      </w:r>
    </w:p>
    <w:p w14:paraId="05CDC3A1" w14:textId="77777777" w:rsidR="00846CAD" w:rsidRPr="00572CFD" w:rsidRDefault="00846CAD" w:rsidP="00642E9D">
      <w:pPr>
        <w:shd w:val="clear" w:color="auto" w:fill="FFFFFF"/>
        <w:spacing w:before="120" w:after="120"/>
        <w:ind w:firstLine="720"/>
        <w:jc w:val="both"/>
        <w:rPr>
          <w:b/>
          <w:bCs/>
          <w:sz w:val="12"/>
          <w:szCs w:val="28"/>
          <w:lang w:val="vi-VN"/>
        </w:rPr>
      </w:pPr>
      <w:bookmarkStart w:id="1" w:name="_bdr_1240_0_0"/>
    </w:p>
    <w:p w14:paraId="41D6B574" w14:textId="77777777" w:rsidR="0008586E" w:rsidRPr="00572CFD" w:rsidRDefault="00475A47" w:rsidP="00951C77">
      <w:pPr>
        <w:shd w:val="clear" w:color="auto" w:fill="FFFFFF"/>
        <w:spacing w:before="120" w:line="252" w:lineRule="auto"/>
        <w:ind w:firstLine="720"/>
        <w:jc w:val="both"/>
        <w:rPr>
          <w:szCs w:val="28"/>
          <w:lang w:val="vi-VN"/>
        </w:rPr>
      </w:pPr>
      <w:r w:rsidRPr="00572CFD">
        <w:rPr>
          <w:b/>
          <w:bCs/>
          <w:szCs w:val="28"/>
          <w:lang w:val="vi-VN"/>
        </w:rPr>
        <w:t>Điều 1. Phạm vi điều chỉnh và</w:t>
      </w:r>
      <w:r w:rsidR="00030845" w:rsidRPr="00572CFD">
        <w:rPr>
          <w:b/>
          <w:bCs/>
          <w:szCs w:val="28"/>
          <w:lang w:val="vi-VN"/>
        </w:rPr>
        <w:t xml:space="preserve"> đối tượng </w:t>
      </w:r>
      <w:r w:rsidR="004E207E" w:rsidRPr="00572CFD">
        <w:rPr>
          <w:b/>
          <w:bCs/>
          <w:szCs w:val="28"/>
          <w:lang w:val="vi-VN"/>
        </w:rPr>
        <w:t>áp dụng</w:t>
      </w:r>
    </w:p>
    <w:p w14:paraId="64FC054B" w14:textId="77777777" w:rsidR="0028240C" w:rsidRPr="00572CFD" w:rsidRDefault="00E83C3A" w:rsidP="00951C77">
      <w:pPr>
        <w:shd w:val="clear" w:color="auto" w:fill="FFFFFF"/>
        <w:spacing w:before="120" w:line="252" w:lineRule="auto"/>
        <w:ind w:firstLine="720"/>
        <w:jc w:val="both"/>
        <w:rPr>
          <w:szCs w:val="28"/>
          <w:lang w:val="vi-VN"/>
        </w:rPr>
      </w:pPr>
      <w:r w:rsidRPr="00572CFD">
        <w:rPr>
          <w:szCs w:val="28"/>
          <w:lang w:val="vi-VN"/>
        </w:rPr>
        <w:t xml:space="preserve">1. Phạm vi điều chỉnh </w:t>
      </w:r>
    </w:p>
    <w:p w14:paraId="33640C80" w14:textId="4F69CA8D" w:rsidR="00DA6B8B" w:rsidRPr="00572CFD" w:rsidRDefault="00A74845" w:rsidP="00951C77">
      <w:pPr>
        <w:spacing w:before="120" w:line="252" w:lineRule="auto"/>
        <w:ind w:firstLine="720"/>
        <w:jc w:val="both"/>
        <w:rPr>
          <w:szCs w:val="28"/>
          <w:lang w:val="vi-VN"/>
        </w:rPr>
      </w:pPr>
      <w:r w:rsidRPr="00572CFD">
        <w:rPr>
          <w:szCs w:val="28"/>
          <w:lang w:val="vi-VN"/>
        </w:rPr>
        <w:t>Nghị quyết này quy định</w:t>
      </w:r>
      <w:r w:rsidR="009E1D59" w:rsidRPr="00572CFD">
        <w:rPr>
          <w:szCs w:val="28"/>
          <w:lang w:val="vi-VN"/>
        </w:rPr>
        <w:t xml:space="preserve"> một số chính sách </w:t>
      </w:r>
      <w:r w:rsidR="002E5FF3" w:rsidRPr="00572CFD">
        <w:rPr>
          <w:szCs w:val="28"/>
          <w:lang w:val="vi-VN"/>
        </w:rPr>
        <w:t>về p</w:t>
      </w:r>
      <w:r w:rsidR="009E1D59" w:rsidRPr="00572CFD">
        <w:rPr>
          <w:szCs w:val="28"/>
          <w:lang w:val="vi-VN"/>
        </w:rPr>
        <w:t xml:space="preserve">hát triển </w:t>
      </w:r>
      <w:r w:rsidRPr="00572CFD">
        <w:rPr>
          <w:szCs w:val="28"/>
          <w:lang w:val="vi-VN"/>
        </w:rPr>
        <w:t>khoa học</w:t>
      </w:r>
      <w:r w:rsidR="00032862" w:rsidRPr="00572CFD">
        <w:rPr>
          <w:szCs w:val="28"/>
          <w:lang w:val="vi-VN"/>
        </w:rPr>
        <w:t xml:space="preserve"> và</w:t>
      </w:r>
      <w:r w:rsidR="009E1D59" w:rsidRPr="00572CFD">
        <w:rPr>
          <w:szCs w:val="28"/>
          <w:lang w:val="vi-VN"/>
        </w:rPr>
        <w:t xml:space="preserve"> công nghệ </w:t>
      </w:r>
      <w:r w:rsidR="001A5C6E" w:rsidRPr="00572CFD">
        <w:rPr>
          <w:iCs/>
          <w:szCs w:val="28"/>
          <w:lang w:val="vi-VN"/>
        </w:rPr>
        <w:t>(</w:t>
      </w:r>
      <w:r w:rsidRPr="00572CFD">
        <w:rPr>
          <w:iCs/>
          <w:szCs w:val="28"/>
          <w:lang w:val="vi-VN"/>
        </w:rPr>
        <w:t>KH</w:t>
      </w:r>
      <w:r w:rsidR="00032862" w:rsidRPr="00572CFD">
        <w:rPr>
          <w:iCs/>
          <w:szCs w:val="28"/>
          <w:lang w:val="vi-VN"/>
        </w:rPr>
        <w:t>&amp;</w:t>
      </w:r>
      <w:r w:rsidR="009E1D59" w:rsidRPr="00572CFD">
        <w:rPr>
          <w:iCs/>
          <w:szCs w:val="28"/>
          <w:lang w:val="vi-VN"/>
        </w:rPr>
        <w:t>CN)</w:t>
      </w:r>
      <w:r w:rsidR="00AC30D8" w:rsidRPr="00572CFD">
        <w:rPr>
          <w:i/>
          <w:szCs w:val="28"/>
          <w:lang w:val="vi-VN"/>
        </w:rPr>
        <w:t xml:space="preserve"> </w:t>
      </w:r>
      <w:r w:rsidR="009E1D59" w:rsidRPr="00572CFD">
        <w:rPr>
          <w:szCs w:val="28"/>
          <w:lang w:val="vi-VN"/>
        </w:rPr>
        <w:t>trên các lĩnh vự</w:t>
      </w:r>
      <w:r w:rsidR="00937B94" w:rsidRPr="00572CFD">
        <w:rPr>
          <w:szCs w:val="28"/>
          <w:lang w:val="vi-VN"/>
        </w:rPr>
        <w:t>c: khởi nghiệp đổi mới sáng tạo;</w:t>
      </w:r>
      <w:r w:rsidR="00AC30D8" w:rsidRPr="00572CFD">
        <w:rPr>
          <w:szCs w:val="28"/>
          <w:lang w:val="vi-VN"/>
        </w:rPr>
        <w:t xml:space="preserve"> sở hữu trí </w:t>
      </w:r>
      <w:r w:rsidRPr="00572CFD">
        <w:rPr>
          <w:szCs w:val="28"/>
          <w:lang w:val="vi-VN"/>
        </w:rPr>
        <w:t>tuệ</w:t>
      </w:r>
      <w:r w:rsidR="00937B94" w:rsidRPr="00572CFD">
        <w:rPr>
          <w:szCs w:val="28"/>
          <w:lang w:val="vi-VN"/>
        </w:rPr>
        <w:t xml:space="preserve">; phát triển thị trường </w:t>
      </w:r>
      <w:r w:rsidR="009E303C" w:rsidRPr="00572CFD">
        <w:rPr>
          <w:szCs w:val="28"/>
          <w:lang w:val="vi-VN"/>
        </w:rPr>
        <w:t xml:space="preserve">khoa học và công nghệ </w:t>
      </w:r>
      <w:r w:rsidR="00937B94" w:rsidRPr="00572CFD">
        <w:rPr>
          <w:szCs w:val="28"/>
          <w:lang w:val="vi-VN"/>
        </w:rPr>
        <w:t xml:space="preserve">và doanh nghiệp </w:t>
      </w:r>
      <w:r w:rsidR="009E303C" w:rsidRPr="00572CFD">
        <w:rPr>
          <w:szCs w:val="28"/>
          <w:lang w:val="vi-VN"/>
        </w:rPr>
        <w:t>khoa học và công nghệ</w:t>
      </w:r>
      <w:r w:rsidR="00937B94" w:rsidRPr="00572CFD">
        <w:rPr>
          <w:szCs w:val="28"/>
          <w:lang w:val="vi-VN"/>
        </w:rPr>
        <w:t xml:space="preserve">; </w:t>
      </w:r>
      <w:r w:rsidR="00AE7735" w:rsidRPr="00572CFD">
        <w:rPr>
          <w:szCs w:val="28"/>
          <w:lang w:val="vi-VN"/>
        </w:rPr>
        <w:t xml:space="preserve">xây dựng, áp dụng tiêu chuẩn, quy chuẩn kỹ thuật và </w:t>
      </w:r>
      <w:r w:rsidR="00DA6B8B" w:rsidRPr="00572CFD">
        <w:rPr>
          <w:szCs w:val="28"/>
          <w:lang w:val="vi-VN"/>
        </w:rPr>
        <w:t>hoạt động đo lường trên địa bàn tỉnh Hà Tĩnh đến năm 2025 và những năm tiếp theo.</w:t>
      </w:r>
    </w:p>
    <w:p w14:paraId="204066D0" w14:textId="77777777" w:rsidR="0028240C" w:rsidRPr="00572CFD" w:rsidRDefault="00093BBD" w:rsidP="00951C77">
      <w:pPr>
        <w:spacing w:before="120" w:line="252" w:lineRule="auto"/>
        <w:ind w:firstLine="720"/>
        <w:jc w:val="both"/>
        <w:rPr>
          <w:szCs w:val="28"/>
          <w:lang w:val="vi-VN"/>
        </w:rPr>
      </w:pPr>
      <w:r w:rsidRPr="00572CFD">
        <w:rPr>
          <w:szCs w:val="28"/>
          <w:lang w:val="vi-VN"/>
        </w:rPr>
        <w:t xml:space="preserve">2. </w:t>
      </w:r>
      <w:r w:rsidR="0028240C" w:rsidRPr="00572CFD">
        <w:rPr>
          <w:szCs w:val="28"/>
          <w:lang w:val="vi-VN"/>
        </w:rPr>
        <w:t>Đối tượng áp dụng</w:t>
      </w:r>
    </w:p>
    <w:p w14:paraId="61B50B02" w14:textId="78608FDF" w:rsidR="001C322F" w:rsidRPr="00572CFD" w:rsidRDefault="00386239" w:rsidP="00951C77">
      <w:pPr>
        <w:spacing w:before="120" w:line="252" w:lineRule="auto"/>
        <w:ind w:firstLine="720"/>
        <w:jc w:val="both"/>
        <w:rPr>
          <w:szCs w:val="28"/>
          <w:lang w:val="vi-VN"/>
        </w:rPr>
      </w:pPr>
      <w:r w:rsidRPr="00572CFD">
        <w:rPr>
          <w:szCs w:val="28"/>
          <w:lang w:val="vi-VN"/>
        </w:rPr>
        <w:t xml:space="preserve">a) </w:t>
      </w:r>
      <w:r w:rsidR="00F0620C" w:rsidRPr="00572CFD">
        <w:rPr>
          <w:szCs w:val="28"/>
          <w:lang w:val="vi-VN"/>
        </w:rPr>
        <w:t>Các đơn vị sự nghiệp công, d</w:t>
      </w:r>
      <w:r w:rsidRPr="00572CFD">
        <w:rPr>
          <w:szCs w:val="28"/>
          <w:lang w:val="vi-VN"/>
        </w:rPr>
        <w:t>oanh nghiệp, hợp tác xã,</w:t>
      </w:r>
      <w:r w:rsidR="0008586E" w:rsidRPr="00572CFD">
        <w:rPr>
          <w:szCs w:val="28"/>
          <w:lang w:val="vi-VN"/>
        </w:rPr>
        <w:t xml:space="preserve"> tổ hợp tác,</w:t>
      </w:r>
      <w:r w:rsidRPr="00572CFD">
        <w:rPr>
          <w:szCs w:val="28"/>
          <w:lang w:val="vi-VN"/>
        </w:rPr>
        <w:t xml:space="preserve"> </w:t>
      </w:r>
      <w:r w:rsidR="00CD582B" w:rsidRPr="00572CFD">
        <w:rPr>
          <w:szCs w:val="28"/>
          <w:lang w:val="vi-VN"/>
        </w:rPr>
        <w:t xml:space="preserve">hộ kinh doanh, </w:t>
      </w:r>
      <w:r w:rsidRPr="00572CFD">
        <w:rPr>
          <w:szCs w:val="28"/>
          <w:lang w:val="vi-VN"/>
        </w:rPr>
        <w:t xml:space="preserve">cá nhân </w:t>
      </w:r>
      <w:r w:rsidR="001C322F" w:rsidRPr="00572CFD">
        <w:rPr>
          <w:i/>
          <w:szCs w:val="28"/>
          <w:lang w:val="vi-VN"/>
        </w:rPr>
        <w:t>(sau đây gọi chung là cơ sở)</w:t>
      </w:r>
      <w:r w:rsidR="0075234B" w:rsidRPr="00572CFD">
        <w:rPr>
          <w:i/>
          <w:szCs w:val="28"/>
          <w:lang w:val="vi-VN"/>
        </w:rPr>
        <w:t xml:space="preserve"> </w:t>
      </w:r>
      <w:r w:rsidR="001C322F" w:rsidRPr="00572CFD">
        <w:rPr>
          <w:szCs w:val="28"/>
          <w:lang w:val="vi-VN"/>
        </w:rPr>
        <w:t>có liên quan đến các hoạt động thuộc phạm v</w:t>
      </w:r>
      <w:r w:rsidR="00BA2DA0" w:rsidRPr="00572CFD">
        <w:rPr>
          <w:szCs w:val="28"/>
          <w:lang w:val="vi-VN"/>
        </w:rPr>
        <w:t>i điều chỉnh được quy định tại k</w:t>
      </w:r>
      <w:r w:rsidR="00950CE9" w:rsidRPr="00572CFD">
        <w:rPr>
          <w:szCs w:val="28"/>
          <w:lang w:val="vi-VN"/>
        </w:rPr>
        <w:t>hoản 1 Điều này;</w:t>
      </w:r>
    </w:p>
    <w:p w14:paraId="79743692" w14:textId="77777777" w:rsidR="00700116" w:rsidRPr="00572CFD" w:rsidRDefault="00386239" w:rsidP="00951C77">
      <w:pPr>
        <w:spacing w:before="120" w:line="252" w:lineRule="auto"/>
        <w:ind w:firstLine="720"/>
        <w:jc w:val="both"/>
        <w:rPr>
          <w:szCs w:val="28"/>
          <w:lang w:val="vi-VN"/>
        </w:rPr>
      </w:pPr>
      <w:r w:rsidRPr="00572CFD">
        <w:rPr>
          <w:szCs w:val="28"/>
          <w:lang w:val="vi-VN"/>
        </w:rPr>
        <w:t xml:space="preserve">b) </w:t>
      </w:r>
      <w:r w:rsidR="00700116" w:rsidRPr="00572CFD">
        <w:rPr>
          <w:szCs w:val="28"/>
          <w:lang w:val="vi-VN"/>
        </w:rPr>
        <w:t>Các cơ quan</w:t>
      </w:r>
      <w:r w:rsidR="00035505" w:rsidRPr="00572CFD">
        <w:rPr>
          <w:szCs w:val="28"/>
          <w:lang w:val="vi-VN"/>
        </w:rPr>
        <w:t xml:space="preserve"> quản lý</w:t>
      </w:r>
      <w:r w:rsidR="0007347D" w:rsidRPr="00572CFD">
        <w:rPr>
          <w:szCs w:val="28"/>
          <w:lang w:val="vi-VN"/>
        </w:rPr>
        <w:t xml:space="preserve"> </w:t>
      </w:r>
      <w:r w:rsidR="00ED2150" w:rsidRPr="00572CFD">
        <w:rPr>
          <w:szCs w:val="28"/>
          <w:lang w:val="vi-VN"/>
        </w:rPr>
        <w:t>n</w:t>
      </w:r>
      <w:r w:rsidR="00035505" w:rsidRPr="00572CFD">
        <w:rPr>
          <w:szCs w:val="28"/>
          <w:lang w:val="vi-VN"/>
        </w:rPr>
        <w:t>hà nước</w:t>
      </w:r>
      <w:r w:rsidR="0008586E" w:rsidRPr="00572CFD">
        <w:rPr>
          <w:szCs w:val="28"/>
          <w:lang w:val="vi-VN"/>
        </w:rPr>
        <w:t>, tổ chức, cá nhân</w:t>
      </w:r>
      <w:r w:rsidR="00700116" w:rsidRPr="00572CFD">
        <w:rPr>
          <w:szCs w:val="28"/>
          <w:lang w:val="vi-VN"/>
        </w:rPr>
        <w:t xml:space="preserve"> có liên quan trong việc thực hiện Nghị quyết này.</w:t>
      </w:r>
    </w:p>
    <w:p w14:paraId="7A5E7FFD" w14:textId="77777777" w:rsidR="006979F5" w:rsidRPr="00572CFD" w:rsidRDefault="006979F5" w:rsidP="00951C77">
      <w:pPr>
        <w:spacing w:before="120" w:line="252" w:lineRule="auto"/>
        <w:ind w:firstLine="720"/>
        <w:jc w:val="both"/>
        <w:rPr>
          <w:b/>
          <w:szCs w:val="28"/>
          <w:lang w:val="vi-VN"/>
        </w:rPr>
      </w:pPr>
      <w:r w:rsidRPr="00572CFD">
        <w:rPr>
          <w:b/>
          <w:szCs w:val="28"/>
          <w:lang w:val="vi-VN"/>
        </w:rPr>
        <w:t>Điều 2. Giải thích từ ngữ</w:t>
      </w:r>
    </w:p>
    <w:p w14:paraId="1660FDFB" w14:textId="77777777" w:rsidR="006979F5" w:rsidRPr="00572CFD" w:rsidRDefault="0043003E" w:rsidP="00951C77">
      <w:pPr>
        <w:spacing w:before="120" w:line="252" w:lineRule="auto"/>
        <w:ind w:firstLine="720"/>
        <w:jc w:val="both"/>
        <w:rPr>
          <w:szCs w:val="28"/>
          <w:shd w:val="clear" w:color="auto" w:fill="FFFFFF"/>
          <w:lang w:val="vi-VN"/>
        </w:rPr>
      </w:pPr>
      <w:r w:rsidRPr="00572CFD">
        <w:rPr>
          <w:szCs w:val="28"/>
          <w:shd w:val="clear" w:color="auto" w:fill="FFFFFF"/>
          <w:lang w:val="vi-VN"/>
        </w:rPr>
        <w:t xml:space="preserve">Trong </w:t>
      </w:r>
      <w:r w:rsidR="0007347D" w:rsidRPr="00572CFD">
        <w:rPr>
          <w:szCs w:val="28"/>
          <w:shd w:val="clear" w:color="auto" w:fill="FFFFFF"/>
          <w:lang w:val="vi-VN"/>
        </w:rPr>
        <w:t>N</w:t>
      </w:r>
      <w:r w:rsidR="006979F5" w:rsidRPr="00572CFD">
        <w:rPr>
          <w:szCs w:val="28"/>
          <w:shd w:val="clear" w:color="auto" w:fill="FFFFFF"/>
          <w:lang w:val="vi-VN"/>
        </w:rPr>
        <w:t>ghị quyết này, các từ ngữ dưới đây được hiểu như sau:</w:t>
      </w:r>
    </w:p>
    <w:p w14:paraId="21FC3D68" w14:textId="77777777" w:rsidR="00835082" w:rsidRPr="00572CFD" w:rsidRDefault="00835082" w:rsidP="00951C77">
      <w:pPr>
        <w:spacing w:before="120" w:line="252" w:lineRule="auto"/>
        <w:ind w:firstLine="720"/>
        <w:jc w:val="both"/>
        <w:rPr>
          <w:szCs w:val="28"/>
          <w:lang w:val="vi-VN"/>
        </w:rPr>
      </w:pPr>
      <w:r w:rsidRPr="00572CFD">
        <w:rPr>
          <w:szCs w:val="28"/>
          <w:lang w:val="vi-VN"/>
        </w:rPr>
        <w:t xml:space="preserve">1. Khởi nghiệp đổi mới sáng tạo là khởi nghiệp dựa trên khai thác tài sản trí tuệ, công nghệ, mô hình kinh doanh mới có khả năng tăng trưởng nhanh. </w:t>
      </w:r>
    </w:p>
    <w:p w14:paraId="64CC9399" w14:textId="51CDAC5E" w:rsidR="00835082" w:rsidRPr="00572CFD" w:rsidRDefault="00835082" w:rsidP="00951C77">
      <w:pPr>
        <w:spacing w:before="120" w:line="252" w:lineRule="auto"/>
        <w:ind w:firstLine="720"/>
        <w:jc w:val="both"/>
        <w:rPr>
          <w:szCs w:val="28"/>
          <w:lang w:val="vi-VN"/>
        </w:rPr>
      </w:pPr>
      <w:r w:rsidRPr="00572CFD">
        <w:rPr>
          <w:szCs w:val="28"/>
          <w:lang w:val="vi-VN"/>
        </w:rPr>
        <w:t>2. Dự án khởi nghiệp đổi mới sáng tạo là dự án khởi nghiệp đáp ứ</w:t>
      </w:r>
      <w:r w:rsidR="0043003E" w:rsidRPr="00572CFD">
        <w:rPr>
          <w:szCs w:val="28"/>
          <w:lang w:val="vi-VN"/>
        </w:rPr>
        <w:t>ng một trong các tiêu chí sau: s</w:t>
      </w:r>
      <w:r w:rsidRPr="00572CFD">
        <w:rPr>
          <w:szCs w:val="28"/>
          <w:lang w:val="vi-VN"/>
        </w:rPr>
        <w:t xml:space="preserve">ản xuất, kinh doanh sản phẩm hình thành từ sáng chế, giải pháp hữu ích, kiểu dáng công nghiệp, thiết kế bố trí mạch tích hợp bán dẫn, phần mềm máy tính, ứng dụng trên điện thoại di động, điện toán đám mây, giống vật nuôi mới, giống cây trồng mới, giống thủy sản mới, </w:t>
      </w:r>
      <w:r w:rsidR="0043003E" w:rsidRPr="00572CFD">
        <w:rPr>
          <w:szCs w:val="28"/>
          <w:lang w:val="vi-VN"/>
        </w:rPr>
        <w:t>giống cây lâm nghiệp mới; s</w:t>
      </w:r>
      <w:r w:rsidRPr="00572CFD">
        <w:rPr>
          <w:szCs w:val="28"/>
          <w:lang w:val="vi-VN"/>
        </w:rPr>
        <w:t xml:space="preserve">ản xuất, kinh doanh sản phẩm được tạo ra từ các dự án sản xuất thử nghiệm, sản phẩm mẫu và hoàn thiện công nghệ; sản xuất, kinh doanh sản phẩm đạt giải tại các cuộc thi khởi nghiệp, khởi nghiệp đổi mới sáng tạo từ cấp tỉnh trở lên và các giải thưởng về </w:t>
      </w:r>
      <w:r w:rsidR="009E303C" w:rsidRPr="00572CFD">
        <w:rPr>
          <w:szCs w:val="28"/>
          <w:lang w:val="vi-VN"/>
        </w:rPr>
        <w:t xml:space="preserve">khoa học và công nghệ </w:t>
      </w:r>
      <w:r w:rsidRPr="00572CFD">
        <w:rPr>
          <w:szCs w:val="28"/>
          <w:lang w:val="vi-VN"/>
        </w:rPr>
        <w:t>theo quy định của p</w:t>
      </w:r>
      <w:r w:rsidR="0043003E" w:rsidRPr="00572CFD">
        <w:rPr>
          <w:szCs w:val="28"/>
          <w:lang w:val="vi-VN"/>
        </w:rPr>
        <w:t xml:space="preserve">háp luật về giải thưởng </w:t>
      </w:r>
      <w:r w:rsidR="009E303C" w:rsidRPr="00572CFD">
        <w:rPr>
          <w:szCs w:val="28"/>
          <w:lang w:val="vi-VN"/>
        </w:rPr>
        <w:t>khoa học và công nghệ</w:t>
      </w:r>
      <w:r w:rsidR="0043003E" w:rsidRPr="00572CFD">
        <w:rPr>
          <w:szCs w:val="28"/>
          <w:lang w:val="vi-VN"/>
        </w:rPr>
        <w:t>; c</w:t>
      </w:r>
      <w:r w:rsidRPr="00572CFD">
        <w:rPr>
          <w:szCs w:val="28"/>
          <w:lang w:val="vi-VN"/>
        </w:rPr>
        <w:t>ó giải pháp công nghệ hoặc mô hình kinh doanh mới có khả năng tăng trưởng nhanh.</w:t>
      </w:r>
    </w:p>
    <w:p w14:paraId="1747461A" w14:textId="77777777" w:rsidR="004C4C6A" w:rsidRPr="00572CFD" w:rsidRDefault="004C4C6A" w:rsidP="00951C77">
      <w:pPr>
        <w:shd w:val="clear" w:color="auto" w:fill="FFFFFF"/>
        <w:spacing w:before="120" w:line="252" w:lineRule="auto"/>
        <w:ind w:firstLine="720"/>
        <w:jc w:val="both"/>
        <w:rPr>
          <w:szCs w:val="28"/>
          <w:lang w:val="vi-VN"/>
        </w:rPr>
      </w:pPr>
      <w:r w:rsidRPr="00572CFD">
        <w:rPr>
          <w:szCs w:val="28"/>
          <w:lang w:val="vi-VN"/>
        </w:rPr>
        <w:t xml:space="preserve">3. Cơ sở ươm tạo khởi nghiệp đổi mới sáng tạo </w:t>
      </w:r>
      <w:r w:rsidRPr="00572CFD">
        <w:rPr>
          <w:i/>
          <w:szCs w:val="28"/>
          <w:lang w:val="vi-VN"/>
        </w:rPr>
        <w:t>(sau đây gọi là cơ sở ươm tạo)</w:t>
      </w:r>
      <w:r w:rsidRPr="00572CFD">
        <w:rPr>
          <w:szCs w:val="28"/>
          <w:lang w:val="vi-VN"/>
        </w:rPr>
        <w:t> là cơ sở cung cấp các điều kiện về hạ tầng kỹ thuật, nguồn lực và dịch vụ cần thiết cho các doanh nghiệp, tổ chức, cá nhân hoàn thiện ý tưởng</w:t>
      </w:r>
      <w:r w:rsidR="002952E1" w:rsidRPr="00572CFD">
        <w:rPr>
          <w:szCs w:val="28"/>
          <w:lang w:val="vi-VN"/>
        </w:rPr>
        <w:t>, dự án</w:t>
      </w:r>
      <w:r w:rsidR="009122DA" w:rsidRPr="00572CFD">
        <w:rPr>
          <w:szCs w:val="28"/>
          <w:lang w:val="vi-VN"/>
        </w:rPr>
        <w:t xml:space="preserve"> </w:t>
      </w:r>
      <w:r w:rsidR="005A7411" w:rsidRPr="00572CFD">
        <w:rPr>
          <w:szCs w:val="28"/>
          <w:lang w:val="vi-VN"/>
        </w:rPr>
        <w:t>k</w:t>
      </w:r>
      <w:r w:rsidR="00D912E0" w:rsidRPr="00572CFD">
        <w:rPr>
          <w:szCs w:val="28"/>
          <w:lang w:val="vi-VN"/>
        </w:rPr>
        <w:t xml:space="preserve">hởi nghiệp </w:t>
      </w:r>
      <w:r w:rsidR="00097719" w:rsidRPr="00572CFD">
        <w:rPr>
          <w:szCs w:val="28"/>
          <w:lang w:val="vi-VN"/>
        </w:rPr>
        <w:t xml:space="preserve">đổi mới </w:t>
      </w:r>
      <w:r w:rsidR="00D912E0" w:rsidRPr="00572CFD">
        <w:rPr>
          <w:szCs w:val="28"/>
          <w:lang w:val="vi-VN"/>
        </w:rPr>
        <w:t>sáng tạo</w:t>
      </w:r>
      <w:r w:rsidRPr="00572CFD">
        <w:rPr>
          <w:szCs w:val="28"/>
          <w:lang w:val="vi-VN"/>
        </w:rPr>
        <w:t>.</w:t>
      </w:r>
    </w:p>
    <w:p w14:paraId="24590E0B" w14:textId="77777777" w:rsidR="004C4C6A" w:rsidRPr="00572CFD" w:rsidRDefault="004C4C6A" w:rsidP="00951C77">
      <w:pPr>
        <w:shd w:val="clear" w:color="auto" w:fill="FFFFFF"/>
        <w:spacing w:before="120" w:line="252" w:lineRule="auto"/>
        <w:ind w:firstLine="720"/>
        <w:jc w:val="both"/>
        <w:rPr>
          <w:szCs w:val="28"/>
          <w:lang w:val="vi-VN"/>
        </w:rPr>
      </w:pPr>
      <w:r w:rsidRPr="00572CFD">
        <w:rPr>
          <w:szCs w:val="28"/>
          <w:lang w:val="vi-VN"/>
        </w:rPr>
        <w:t xml:space="preserve">4. </w:t>
      </w:r>
      <w:r w:rsidRPr="00572CFD">
        <w:rPr>
          <w:iCs/>
          <w:szCs w:val="28"/>
          <w:lang w:val="vi-VN"/>
        </w:rPr>
        <w:t xml:space="preserve">Cơ sở kỹ thuật hỗ trợ khởi nghiệp đổi mới sáng tạo </w:t>
      </w:r>
      <w:r w:rsidRPr="00572CFD">
        <w:rPr>
          <w:i/>
          <w:iCs/>
          <w:szCs w:val="28"/>
          <w:lang w:val="vi-VN"/>
        </w:rPr>
        <w:t>(sau đây gọi là cơ sở kỹ thuật)</w:t>
      </w:r>
      <w:r w:rsidRPr="00572CFD">
        <w:rPr>
          <w:szCs w:val="28"/>
          <w:lang w:val="vi-VN"/>
        </w:rPr>
        <w:t xml:space="preserve"> là cơ sở cung cấp các thiết bị dùng chung để hỗ trợ các doanh </w:t>
      </w:r>
      <w:r w:rsidRPr="00572CFD">
        <w:rPr>
          <w:szCs w:val="28"/>
          <w:lang w:val="vi-VN"/>
        </w:rPr>
        <w:lastRenderedPageBreak/>
        <w:t>nghiệp, tổ chức, cá nhân thiết kế, thử nghiệm, đo lường, phân tích, giám định, kiểm định sản phẩm, hàng hóa, vật liệu.</w:t>
      </w:r>
    </w:p>
    <w:p w14:paraId="077C7120" w14:textId="77777777" w:rsidR="004C4C6A" w:rsidRPr="00572CFD" w:rsidRDefault="004C4C6A" w:rsidP="00951C77">
      <w:pPr>
        <w:shd w:val="clear" w:color="auto" w:fill="FFFFFF"/>
        <w:spacing w:before="120" w:line="252" w:lineRule="auto"/>
        <w:ind w:firstLine="720"/>
        <w:jc w:val="both"/>
        <w:rPr>
          <w:szCs w:val="28"/>
          <w:lang w:val="vi-VN"/>
        </w:rPr>
      </w:pPr>
      <w:r w:rsidRPr="00572CFD">
        <w:rPr>
          <w:iCs/>
          <w:szCs w:val="28"/>
          <w:lang w:val="vi-VN"/>
        </w:rPr>
        <w:t xml:space="preserve">5. Khu làm việc chung hỗ trợ khởi nghiệp </w:t>
      </w:r>
      <w:r w:rsidR="00213CAB" w:rsidRPr="00572CFD">
        <w:rPr>
          <w:iCs/>
          <w:szCs w:val="28"/>
          <w:lang w:val="vi-VN"/>
        </w:rPr>
        <w:t xml:space="preserve">đổi mới </w:t>
      </w:r>
      <w:r w:rsidRPr="00572CFD">
        <w:rPr>
          <w:iCs/>
          <w:szCs w:val="28"/>
          <w:lang w:val="vi-VN"/>
        </w:rPr>
        <w:t>sáng tạo</w:t>
      </w:r>
      <w:r w:rsidRPr="00572CFD">
        <w:rPr>
          <w:i/>
          <w:iCs/>
          <w:szCs w:val="28"/>
          <w:lang w:val="vi-VN"/>
        </w:rPr>
        <w:t xml:space="preserve"> (sau đây gọi là khu làm việc chung)</w:t>
      </w:r>
      <w:r w:rsidRPr="00572CFD">
        <w:rPr>
          <w:i/>
          <w:szCs w:val="28"/>
          <w:lang w:val="vi-VN"/>
        </w:rPr>
        <w:t> </w:t>
      </w:r>
      <w:r w:rsidRPr="00572CFD">
        <w:rPr>
          <w:szCs w:val="28"/>
          <w:lang w:val="vi-VN"/>
        </w:rPr>
        <w:t xml:space="preserve">là khu vực cung cấp không gian làm việc tập trung, không gian trưng bày sản phẩm, cung cấp các tiện ích để hỗ trợ, liên kết các doanh nghiệp, tổ chức, cá nhân khởi nghiệp </w:t>
      </w:r>
      <w:r w:rsidR="00097719" w:rsidRPr="00572CFD">
        <w:rPr>
          <w:szCs w:val="28"/>
          <w:lang w:val="vi-VN"/>
        </w:rPr>
        <w:t xml:space="preserve">đổi mới </w:t>
      </w:r>
      <w:r w:rsidRPr="00572CFD">
        <w:rPr>
          <w:szCs w:val="28"/>
          <w:lang w:val="vi-VN"/>
        </w:rPr>
        <w:t>sáng tạo.</w:t>
      </w:r>
    </w:p>
    <w:p w14:paraId="4C0C83C9" w14:textId="26EE9645" w:rsidR="004C4C6A" w:rsidRPr="00572CFD" w:rsidRDefault="004C4C6A" w:rsidP="00951C77">
      <w:pPr>
        <w:spacing w:before="120" w:line="252" w:lineRule="auto"/>
        <w:ind w:firstLine="720"/>
        <w:jc w:val="both"/>
        <w:rPr>
          <w:rStyle w:val="Emphasis"/>
          <w:i w:val="0"/>
          <w:szCs w:val="28"/>
          <w:shd w:val="clear" w:color="auto" w:fill="FFFFFF" w:themeFill="background1"/>
          <w:lang w:val="vi-VN"/>
        </w:rPr>
      </w:pPr>
      <w:r w:rsidRPr="00572CFD">
        <w:rPr>
          <w:bCs/>
          <w:szCs w:val="28"/>
          <w:lang w:val="vi-VN"/>
        </w:rPr>
        <w:t xml:space="preserve">6. </w:t>
      </w:r>
      <w:r w:rsidRPr="00572CFD">
        <w:rPr>
          <w:rStyle w:val="Emphasis"/>
          <w:i w:val="0"/>
          <w:szCs w:val="28"/>
          <w:shd w:val="clear" w:color="auto" w:fill="FFFFFF" w:themeFill="background1"/>
          <w:lang w:val="vi-VN"/>
        </w:rPr>
        <w:t xml:space="preserve">Doanh nghiệp </w:t>
      </w:r>
      <w:r w:rsidR="009E303C" w:rsidRPr="00572CFD">
        <w:rPr>
          <w:szCs w:val="28"/>
        </w:rPr>
        <w:t>khoa học và công nghệ</w:t>
      </w:r>
      <w:r w:rsidR="009E303C" w:rsidRPr="00572CFD">
        <w:rPr>
          <w:rStyle w:val="Emphasis"/>
          <w:i w:val="0"/>
          <w:szCs w:val="28"/>
          <w:shd w:val="clear" w:color="auto" w:fill="FFFFFF" w:themeFill="background1"/>
          <w:lang w:val="vi-VN"/>
        </w:rPr>
        <w:t xml:space="preserve"> </w:t>
      </w:r>
      <w:r w:rsidRPr="00572CFD">
        <w:rPr>
          <w:rStyle w:val="Emphasis"/>
          <w:i w:val="0"/>
          <w:szCs w:val="28"/>
          <w:shd w:val="clear" w:color="auto" w:fill="FFFFFF" w:themeFill="background1"/>
          <w:lang w:val="vi-VN"/>
        </w:rPr>
        <w:t xml:space="preserve">là doanh nghiệp thực hiện sản xuất, kinh doanh, dịch vụ </w:t>
      </w:r>
      <w:r w:rsidR="009E303C" w:rsidRPr="00572CFD">
        <w:rPr>
          <w:szCs w:val="28"/>
        </w:rPr>
        <w:t>khoa học và công nghệ</w:t>
      </w:r>
      <w:r w:rsidR="009E303C" w:rsidRPr="00572CFD">
        <w:rPr>
          <w:rStyle w:val="Emphasis"/>
          <w:i w:val="0"/>
          <w:szCs w:val="28"/>
          <w:shd w:val="clear" w:color="auto" w:fill="FFFFFF" w:themeFill="background1"/>
          <w:lang w:val="vi-VN"/>
        </w:rPr>
        <w:t xml:space="preserve"> </w:t>
      </w:r>
      <w:r w:rsidRPr="00572CFD">
        <w:rPr>
          <w:rStyle w:val="Emphasis"/>
          <w:i w:val="0"/>
          <w:szCs w:val="28"/>
          <w:shd w:val="clear" w:color="auto" w:fill="FFFFFF" w:themeFill="background1"/>
          <w:lang w:val="vi-VN"/>
        </w:rPr>
        <w:t>để tạo ra sản phẩm, hàng hoá từ kết quả nghiên cứu k</w:t>
      </w:r>
      <w:r w:rsidR="00897BE3" w:rsidRPr="00572CFD">
        <w:rPr>
          <w:rStyle w:val="Emphasis"/>
          <w:i w:val="0"/>
          <w:szCs w:val="28"/>
          <w:shd w:val="clear" w:color="auto" w:fill="FFFFFF" w:themeFill="background1"/>
          <w:lang w:val="vi-VN"/>
        </w:rPr>
        <w:t>hoa học và phát triển công nghệ; là chủ sở hữu của một hoặc nhiều sản phẩm công nghệ, được cơ quan có thẩm quyền cấp giấy chứng nhận</w:t>
      </w:r>
      <w:r w:rsidR="009B7D62" w:rsidRPr="00572CFD">
        <w:rPr>
          <w:rStyle w:val="Emphasis"/>
          <w:i w:val="0"/>
          <w:szCs w:val="28"/>
          <w:shd w:val="clear" w:color="auto" w:fill="FFFFFF" w:themeFill="background1"/>
          <w:lang w:val="vi-VN"/>
        </w:rPr>
        <w:t xml:space="preserve"> thành lập theo quy định.</w:t>
      </w:r>
    </w:p>
    <w:p w14:paraId="1728817A" w14:textId="15FA222F" w:rsidR="004C4C6A" w:rsidRPr="00572CFD" w:rsidRDefault="004C4C6A" w:rsidP="00951C77">
      <w:pPr>
        <w:keepNext/>
        <w:spacing w:before="120" w:line="252" w:lineRule="auto"/>
        <w:ind w:firstLine="720"/>
        <w:jc w:val="both"/>
        <w:rPr>
          <w:bCs/>
          <w:szCs w:val="28"/>
          <w:lang w:val="vi-VN"/>
        </w:rPr>
      </w:pPr>
      <w:r w:rsidRPr="00572CFD">
        <w:rPr>
          <w:bCs/>
          <w:szCs w:val="28"/>
          <w:lang w:val="vi-VN"/>
        </w:rPr>
        <w:t xml:space="preserve">7. Tổ chức trung gian của thị trường </w:t>
      </w:r>
      <w:r w:rsidR="009354B4" w:rsidRPr="00572CFD">
        <w:rPr>
          <w:szCs w:val="28"/>
        </w:rPr>
        <w:t>khoa học và công nghệ</w:t>
      </w:r>
      <w:r w:rsidR="009354B4" w:rsidRPr="00572CFD">
        <w:rPr>
          <w:bCs/>
          <w:szCs w:val="28"/>
          <w:lang w:val="vi-VN"/>
        </w:rPr>
        <w:t xml:space="preserve"> </w:t>
      </w:r>
      <w:r w:rsidRPr="00572CFD">
        <w:rPr>
          <w:bCs/>
          <w:szCs w:val="28"/>
          <w:lang w:val="vi-VN"/>
        </w:rPr>
        <w:t xml:space="preserve">là tổ chức cung cấp dịch vụ kết nối, hỗ trợ bên cung, bên cầu và các bên khác trong giao dịch liên quan đến công nghệ, tài sản trí tuệ theo quy định pháp luật dân sự, thương mại, đầu tư, doanh nghiệp, </w:t>
      </w:r>
      <w:r w:rsidR="009E303C" w:rsidRPr="00572CFD">
        <w:rPr>
          <w:szCs w:val="28"/>
        </w:rPr>
        <w:t>khoa học và công nghệ</w:t>
      </w:r>
      <w:r w:rsidRPr="00572CFD">
        <w:rPr>
          <w:bCs/>
          <w:szCs w:val="28"/>
          <w:lang w:val="vi-VN"/>
        </w:rPr>
        <w:t>.</w:t>
      </w:r>
    </w:p>
    <w:p w14:paraId="07FBD56E" w14:textId="3FDAF0C3" w:rsidR="009B2474" w:rsidRPr="00572CFD" w:rsidRDefault="009B2474" w:rsidP="00951C77">
      <w:pPr>
        <w:keepNext/>
        <w:spacing w:before="120" w:line="252" w:lineRule="auto"/>
        <w:ind w:firstLine="720"/>
        <w:jc w:val="both"/>
        <w:rPr>
          <w:bCs/>
          <w:szCs w:val="28"/>
          <w:lang w:val="vi-VN"/>
        </w:rPr>
      </w:pPr>
      <w:r w:rsidRPr="00572CFD">
        <w:rPr>
          <w:bCs/>
          <w:szCs w:val="28"/>
          <w:lang w:val="vi-VN"/>
        </w:rPr>
        <w:t>8. Đơn vị vật nuôi là đơn vị quy đổi của gia súc, gia cầm theo khối lượng sống, không phụ thuộc vào giống, tuổi và giới tính. Mỗi đơn vị vật nuôi tương đương với 500 kg khối lượng vật nuôi sống.</w:t>
      </w:r>
    </w:p>
    <w:p w14:paraId="4D533F28" w14:textId="04EC2E23" w:rsidR="000B11CA" w:rsidRPr="00572CFD" w:rsidRDefault="000B11CA" w:rsidP="000B11CA">
      <w:pPr>
        <w:keepNext/>
        <w:spacing w:before="120" w:line="252" w:lineRule="auto"/>
        <w:ind w:firstLine="720"/>
        <w:jc w:val="both"/>
        <w:rPr>
          <w:bCs/>
          <w:szCs w:val="28"/>
          <w:lang w:val="vi-VN"/>
        </w:rPr>
      </w:pPr>
      <w:r w:rsidRPr="00572CFD">
        <w:rPr>
          <w:bCs/>
          <w:szCs w:val="28"/>
          <w:lang w:val="vi-VN"/>
        </w:rPr>
        <w:t>9. Sáng chế là giải pháp kỹ thuật dưới dạng sản phẩm hoặc quy trình nhằm giải quyết một vấn đề xác định bằng việc ứng dụng các quy luật tự nhiên. Sáng chế được bảo hộ dưới hình thức cấp Bằng độc quyền sáng chế hoặc Bằng độc quyền giải pháp hữu ích.</w:t>
      </w:r>
    </w:p>
    <w:p w14:paraId="63378199" w14:textId="77777777" w:rsidR="00F62B89" w:rsidRPr="00572CFD" w:rsidRDefault="006979F5" w:rsidP="00951C77">
      <w:pPr>
        <w:spacing w:before="120" w:line="252" w:lineRule="auto"/>
        <w:ind w:firstLine="720"/>
        <w:jc w:val="both"/>
        <w:rPr>
          <w:b/>
          <w:szCs w:val="28"/>
          <w:lang w:val="vi-VN"/>
        </w:rPr>
      </w:pPr>
      <w:r w:rsidRPr="00572CFD">
        <w:rPr>
          <w:b/>
          <w:szCs w:val="28"/>
          <w:lang w:val="vi-VN"/>
        </w:rPr>
        <w:t>Điều 3</w:t>
      </w:r>
      <w:r w:rsidR="0028240C" w:rsidRPr="00572CFD">
        <w:rPr>
          <w:b/>
          <w:szCs w:val="28"/>
          <w:lang w:val="vi-VN"/>
        </w:rPr>
        <w:t>. Nguyên tắc áp dụn</w:t>
      </w:r>
      <w:bookmarkStart w:id="2" w:name="_bdr_10876_0_0"/>
      <w:bookmarkEnd w:id="1"/>
      <w:r w:rsidR="00F62B89" w:rsidRPr="00572CFD">
        <w:rPr>
          <w:b/>
          <w:szCs w:val="28"/>
          <w:lang w:val="vi-VN"/>
        </w:rPr>
        <w:t>g</w:t>
      </w:r>
    </w:p>
    <w:p w14:paraId="6373C3F7" w14:textId="77777777" w:rsidR="00ED2150" w:rsidRPr="00572CFD" w:rsidRDefault="00F62B89" w:rsidP="00951C77">
      <w:pPr>
        <w:spacing w:before="120" w:line="252" w:lineRule="auto"/>
        <w:ind w:firstLine="720"/>
        <w:jc w:val="both"/>
        <w:rPr>
          <w:szCs w:val="28"/>
          <w:lang w:val="vi-VN"/>
        </w:rPr>
      </w:pPr>
      <w:r w:rsidRPr="00572CFD">
        <w:rPr>
          <w:szCs w:val="28"/>
          <w:lang w:val="vi-VN"/>
        </w:rPr>
        <w:t xml:space="preserve">1. Các cơ sở đang hoạt động sản xuất, kinh doanh đóng trên địa bàn tỉnh Hà </w:t>
      </w:r>
      <w:r w:rsidR="009D05A8" w:rsidRPr="00572CFD">
        <w:rPr>
          <w:szCs w:val="28"/>
          <w:lang w:val="vi-VN"/>
        </w:rPr>
        <w:t>Tĩnh</w:t>
      </w:r>
      <w:r w:rsidR="00ED2150" w:rsidRPr="00572CFD">
        <w:rPr>
          <w:szCs w:val="28"/>
          <w:lang w:val="vi-VN"/>
        </w:rPr>
        <w:t xml:space="preserve"> thực hiện đầy đủ </w:t>
      </w:r>
      <w:r w:rsidR="001572F6" w:rsidRPr="00572CFD">
        <w:rPr>
          <w:szCs w:val="28"/>
          <w:lang w:val="vi-VN"/>
        </w:rPr>
        <w:t>nghĩa vụ với</w:t>
      </w:r>
      <w:r w:rsidR="00ED2150" w:rsidRPr="00572CFD">
        <w:rPr>
          <w:szCs w:val="28"/>
          <w:lang w:val="vi-VN"/>
        </w:rPr>
        <w:t xml:space="preserve"> Nhà nước. </w:t>
      </w:r>
    </w:p>
    <w:p w14:paraId="6B31BE75" w14:textId="77777777" w:rsidR="00D51C33" w:rsidRPr="00572CFD" w:rsidRDefault="006E6833" w:rsidP="00951C77">
      <w:pPr>
        <w:spacing w:before="120" w:line="252" w:lineRule="auto"/>
        <w:ind w:firstLine="720"/>
        <w:jc w:val="both"/>
        <w:rPr>
          <w:szCs w:val="28"/>
          <w:lang w:val="vi-VN"/>
        </w:rPr>
      </w:pPr>
      <w:r w:rsidRPr="00572CFD">
        <w:rPr>
          <w:szCs w:val="28"/>
          <w:lang w:val="vi-VN"/>
        </w:rPr>
        <w:t xml:space="preserve">2. </w:t>
      </w:r>
      <w:r w:rsidR="00D51C33" w:rsidRPr="00572CFD">
        <w:rPr>
          <w:szCs w:val="28"/>
          <w:lang w:val="vi-VN"/>
        </w:rPr>
        <w:t>Trong cùng một thời điểm, nếu có nhiều chính sách ưu đãi và hỗ trợ từ Nhà nước với cùng nội dung và đối tượng hỗ trợ, thì</w:t>
      </w:r>
      <w:r w:rsidR="00F62B89" w:rsidRPr="00572CFD">
        <w:rPr>
          <w:szCs w:val="28"/>
          <w:lang w:val="vi-VN"/>
        </w:rPr>
        <w:t xml:space="preserve"> chỉ </w:t>
      </w:r>
      <w:r w:rsidR="00D51C33" w:rsidRPr="00572CFD">
        <w:rPr>
          <w:szCs w:val="28"/>
          <w:lang w:val="vi-VN"/>
        </w:rPr>
        <w:t xml:space="preserve">được hưởng </w:t>
      </w:r>
      <w:r w:rsidR="00F62B89" w:rsidRPr="00572CFD">
        <w:rPr>
          <w:szCs w:val="28"/>
          <w:lang w:val="vi-VN"/>
        </w:rPr>
        <w:t xml:space="preserve">một </w:t>
      </w:r>
      <w:r w:rsidR="00D51C33" w:rsidRPr="00572CFD">
        <w:rPr>
          <w:szCs w:val="28"/>
          <w:lang w:val="vi-VN"/>
        </w:rPr>
        <w:t xml:space="preserve">mức hỗ trợ cao nhất từ nguồn kinh phí ngân sách </w:t>
      </w:r>
      <w:r w:rsidR="00F62B89" w:rsidRPr="00572CFD">
        <w:rPr>
          <w:szCs w:val="28"/>
          <w:lang w:val="vi-VN"/>
        </w:rPr>
        <w:t>Nhà nước.</w:t>
      </w:r>
    </w:p>
    <w:p w14:paraId="6E6485A3" w14:textId="77777777" w:rsidR="00D51C33" w:rsidRPr="00572CFD" w:rsidRDefault="006E6833" w:rsidP="00951C77">
      <w:pPr>
        <w:spacing w:before="120" w:line="252" w:lineRule="auto"/>
        <w:ind w:firstLine="720"/>
        <w:jc w:val="both"/>
        <w:rPr>
          <w:szCs w:val="28"/>
          <w:lang w:val="vi-VN"/>
        </w:rPr>
      </w:pPr>
      <w:r w:rsidRPr="00572CFD">
        <w:rPr>
          <w:szCs w:val="28"/>
          <w:lang w:val="vi-VN"/>
        </w:rPr>
        <w:t>3</w:t>
      </w:r>
      <w:r w:rsidR="00D51C33" w:rsidRPr="00572CFD">
        <w:rPr>
          <w:szCs w:val="28"/>
          <w:lang w:val="vi-VN"/>
        </w:rPr>
        <w:t xml:space="preserve">. Trường hợp một cơ sở thực hiện đầu tư nhiều nội dung khác nhau của chính sách thì sẽ được hưởng các chính sách hỗ trợ theo từng nội dung khác nhau nếu đủ điều kiện. </w:t>
      </w:r>
    </w:p>
    <w:p w14:paraId="2167B73A" w14:textId="77777777" w:rsidR="00E04CD1" w:rsidRPr="00572CFD" w:rsidRDefault="00E04CD1" w:rsidP="00951C77">
      <w:pPr>
        <w:ind w:firstLine="720"/>
        <w:jc w:val="both"/>
        <w:rPr>
          <w:sz w:val="16"/>
          <w:szCs w:val="28"/>
          <w:lang w:val="vi-VN"/>
        </w:rPr>
      </w:pPr>
    </w:p>
    <w:p w14:paraId="22ECED09" w14:textId="77777777" w:rsidR="00E04CD1" w:rsidRPr="00572CFD" w:rsidRDefault="00E04CD1" w:rsidP="00951C77">
      <w:pPr>
        <w:tabs>
          <w:tab w:val="left" w:pos="3834"/>
        </w:tabs>
        <w:jc w:val="center"/>
        <w:rPr>
          <w:b/>
          <w:szCs w:val="28"/>
          <w:lang w:val="vi-VN"/>
        </w:rPr>
      </w:pPr>
      <w:r w:rsidRPr="00572CFD">
        <w:rPr>
          <w:b/>
          <w:szCs w:val="28"/>
          <w:lang w:val="vi-VN"/>
        </w:rPr>
        <w:t>Chương II</w:t>
      </w:r>
    </w:p>
    <w:p w14:paraId="764E3840" w14:textId="77777777" w:rsidR="00E04CD1" w:rsidRPr="00572CFD" w:rsidRDefault="0055120F" w:rsidP="00951C77">
      <w:pPr>
        <w:jc w:val="center"/>
        <w:rPr>
          <w:b/>
          <w:szCs w:val="28"/>
          <w:lang w:val="vi-VN"/>
        </w:rPr>
      </w:pPr>
      <w:r w:rsidRPr="00572CFD">
        <w:rPr>
          <w:b/>
          <w:szCs w:val="28"/>
          <w:lang w:val="vi-VN"/>
        </w:rPr>
        <w:t>CHÍNH SÁCH HỖ TRỢ</w:t>
      </w:r>
    </w:p>
    <w:p w14:paraId="31D0E21E" w14:textId="77777777" w:rsidR="00E2204A" w:rsidRPr="00572CFD" w:rsidRDefault="00E2204A" w:rsidP="00951C77">
      <w:pPr>
        <w:ind w:firstLine="720"/>
        <w:jc w:val="both"/>
        <w:rPr>
          <w:b/>
          <w:sz w:val="14"/>
          <w:szCs w:val="28"/>
          <w:lang w:val="vi-VN"/>
        </w:rPr>
      </w:pPr>
    </w:p>
    <w:p w14:paraId="357F5DE9" w14:textId="1135A11F" w:rsidR="00021502" w:rsidRPr="00572CFD" w:rsidRDefault="0075678C" w:rsidP="00951C77">
      <w:pPr>
        <w:spacing w:before="120" w:line="252" w:lineRule="auto"/>
        <w:ind w:firstLine="720"/>
        <w:jc w:val="both"/>
        <w:rPr>
          <w:b/>
          <w:bCs/>
          <w:szCs w:val="28"/>
          <w:lang w:val="vi-VN"/>
        </w:rPr>
      </w:pPr>
      <w:r w:rsidRPr="00572CFD">
        <w:rPr>
          <w:b/>
          <w:bCs/>
          <w:szCs w:val="28"/>
          <w:lang w:val="vi-VN"/>
        </w:rPr>
        <w:t xml:space="preserve">Điều </w:t>
      </w:r>
      <w:r w:rsidR="001C7A4B" w:rsidRPr="00572CFD">
        <w:rPr>
          <w:b/>
          <w:bCs/>
          <w:szCs w:val="28"/>
          <w:lang w:val="vi-VN"/>
        </w:rPr>
        <w:t>4</w:t>
      </w:r>
      <w:r w:rsidRPr="00572CFD">
        <w:rPr>
          <w:b/>
          <w:bCs/>
          <w:szCs w:val="28"/>
          <w:lang w:val="vi-VN"/>
        </w:rPr>
        <w:t xml:space="preserve">. </w:t>
      </w:r>
      <w:r w:rsidR="00021502" w:rsidRPr="00572CFD">
        <w:rPr>
          <w:b/>
          <w:szCs w:val="28"/>
          <w:lang w:val="vi-VN"/>
        </w:rPr>
        <w:t xml:space="preserve">Chính sách </w:t>
      </w:r>
      <w:r w:rsidR="00021502" w:rsidRPr="00572CFD">
        <w:rPr>
          <w:b/>
          <w:bCs/>
          <w:szCs w:val="28"/>
          <w:lang w:val="vi-VN"/>
        </w:rPr>
        <w:t xml:space="preserve">hỗ trợ nâng cao năng lực, kiến thức </w:t>
      </w:r>
      <w:r w:rsidR="007C229E" w:rsidRPr="00572CFD">
        <w:rPr>
          <w:b/>
          <w:bCs/>
          <w:szCs w:val="28"/>
          <w:lang w:val="vi-VN"/>
        </w:rPr>
        <w:t xml:space="preserve">về </w:t>
      </w:r>
      <w:r w:rsidR="009354B4" w:rsidRPr="00572CFD">
        <w:rPr>
          <w:b/>
          <w:szCs w:val="28"/>
        </w:rPr>
        <w:t>khoa học và công nghệ</w:t>
      </w:r>
    </w:p>
    <w:p w14:paraId="3A10D6D3" w14:textId="16A9B356" w:rsidR="000B11CA" w:rsidRPr="00572CFD" w:rsidRDefault="000B11CA" w:rsidP="000B11CA">
      <w:pPr>
        <w:spacing w:before="120" w:after="120"/>
        <w:ind w:firstLine="720"/>
        <w:jc w:val="both"/>
        <w:rPr>
          <w:i/>
          <w:szCs w:val="28"/>
          <w:lang w:val="nl-NL"/>
        </w:rPr>
      </w:pPr>
      <w:r w:rsidRPr="00572CFD">
        <w:rPr>
          <w:szCs w:val="28"/>
          <w:lang w:val="nl-NL"/>
        </w:rPr>
        <w:t xml:space="preserve">Ngân sách cấp 100% kinh phí triển khai </w:t>
      </w:r>
      <w:r w:rsidRPr="00572CFD">
        <w:rPr>
          <w:szCs w:val="28"/>
        </w:rPr>
        <w:t>các nội dung: thông tin, tuyên truyền, đào tạo, tập huấn, hội nghị, hội thảo, hợp tác</w:t>
      </w:r>
      <w:r w:rsidRPr="00572CFD">
        <w:rPr>
          <w:szCs w:val="28"/>
          <w:lang w:val="nl-NL"/>
        </w:rPr>
        <w:t xml:space="preserve">, học tập, chia sẻ kinh </w:t>
      </w:r>
      <w:r w:rsidRPr="00572CFD">
        <w:rPr>
          <w:szCs w:val="28"/>
          <w:lang w:val="nl-NL"/>
        </w:rPr>
        <w:lastRenderedPageBreak/>
        <w:t xml:space="preserve">nghiệm cho các đối tượng quy định tại khoản 2, Điều 1 Nghị quyết này, tối đa </w:t>
      </w:r>
      <w:r w:rsidR="00D901AA">
        <w:rPr>
          <w:szCs w:val="28"/>
          <w:lang w:val="nl-NL"/>
        </w:rPr>
        <w:t>5</w:t>
      </w:r>
      <w:r w:rsidRPr="00572CFD">
        <w:rPr>
          <w:szCs w:val="28"/>
          <w:lang w:val="nl-NL"/>
        </w:rPr>
        <w:t>00 triệu đồng/năm.</w:t>
      </w:r>
    </w:p>
    <w:p w14:paraId="7A272EA9" w14:textId="77777777" w:rsidR="00C546B0" w:rsidRPr="00572CFD" w:rsidRDefault="00D8149E" w:rsidP="00951C77">
      <w:pPr>
        <w:shd w:val="clear" w:color="auto" w:fill="FFFFFF" w:themeFill="background1"/>
        <w:spacing w:before="120" w:line="252" w:lineRule="auto"/>
        <w:ind w:firstLine="720"/>
        <w:jc w:val="both"/>
        <w:rPr>
          <w:b/>
          <w:szCs w:val="28"/>
          <w:lang w:val="vi-VN"/>
        </w:rPr>
      </w:pPr>
      <w:r w:rsidRPr="00572CFD">
        <w:rPr>
          <w:b/>
          <w:szCs w:val="28"/>
          <w:lang w:val="vi-VN"/>
        </w:rPr>
        <w:t xml:space="preserve">Điều </w:t>
      </w:r>
      <w:r w:rsidR="001C7A4B" w:rsidRPr="00572CFD">
        <w:rPr>
          <w:b/>
          <w:szCs w:val="28"/>
          <w:lang w:val="vi-VN"/>
        </w:rPr>
        <w:t>5</w:t>
      </w:r>
      <w:r w:rsidR="006177D8" w:rsidRPr="00572CFD">
        <w:rPr>
          <w:b/>
          <w:szCs w:val="28"/>
          <w:lang w:val="vi-VN"/>
        </w:rPr>
        <w:t xml:space="preserve">. </w:t>
      </w:r>
      <w:bookmarkStart w:id="3" w:name="dieu_2"/>
      <w:r w:rsidR="00C546B0" w:rsidRPr="00572CFD">
        <w:rPr>
          <w:b/>
          <w:szCs w:val="28"/>
          <w:lang w:val="vi-VN"/>
        </w:rPr>
        <w:t>Chính sách hỗ trợ khởi nghiệp đổi mới sáng tạo</w:t>
      </w:r>
    </w:p>
    <w:p w14:paraId="4C3608FF" w14:textId="77777777" w:rsidR="00F05EBB" w:rsidRPr="00572CFD" w:rsidRDefault="006177D8" w:rsidP="00951C77">
      <w:pPr>
        <w:shd w:val="clear" w:color="auto" w:fill="FFFFFF"/>
        <w:spacing w:before="120" w:line="252" w:lineRule="auto"/>
        <w:ind w:firstLine="720"/>
        <w:jc w:val="both"/>
        <w:rPr>
          <w:szCs w:val="28"/>
          <w:shd w:val="clear" w:color="auto" w:fill="FFFFFF"/>
          <w:lang w:val="vi-VN"/>
        </w:rPr>
      </w:pPr>
      <w:r w:rsidRPr="00572CFD">
        <w:rPr>
          <w:szCs w:val="28"/>
          <w:shd w:val="clear" w:color="auto" w:fill="FFFFFF"/>
          <w:lang w:val="vi-VN"/>
        </w:rPr>
        <w:t xml:space="preserve">1. </w:t>
      </w:r>
      <w:r w:rsidR="00F05EBB" w:rsidRPr="00572CFD">
        <w:rPr>
          <w:szCs w:val="28"/>
          <w:shd w:val="clear" w:color="auto" w:fill="FFFFFF"/>
          <w:lang w:val="vi-VN"/>
        </w:rPr>
        <w:t>Chính sách hỗ trợ phát triển hệ</w:t>
      </w:r>
      <w:r w:rsidR="000A2221" w:rsidRPr="00572CFD">
        <w:rPr>
          <w:szCs w:val="28"/>
          <w:shd w:val="clear" w:color="auto" w:fill="FFFFFF"/>
          <w:lang w:val="vi-VN"/>
        </w:rPr>
        <w:t xml:space="preserve"> sinh thái khởi nghiệp </w:t>
      </w:r>
      <w:r w:rsidR="00097719" w:rsidRPr="00572CFD">
        <w:rPr>
          <w:szCs w:val="28"/>
          <w:shd w:val="clear" w:color="auto" w:fill="FFFFFF"/>
          <w:lang w:val="vi-VN"/>
        </w:rPr>
        <w:t xml:space="preserve">đổi mới </w:t>
      </w:r>
      <w:r w:rsidR="000A2221" w:rsidRPr="00572CFD">
        <w:rPr>
          <w:szCs w:val="28"/>
          <w:shd w:val="clear" w:color="auto" w:fill="FFFFFF"/>
          <w:lang w:val="vi-VN"/>
        </w:rPr>
        <w:t>sáng tạo</w:t>
      </w:r>
    </w:p>
    <w:p w14:paraId="5004055D" w14:textId="4F37A452" w:rsidR="006177D8" w:rsidRPr="00572CFD" w:rsidRDefault="00F05EBB" w:rsidP="00951C77">
      <w:pPr>
        <w:shd w:val="clear" w:color="auto" w:fill="FFFFFF"/>
        <w:spacing w:before="120" w:line="252" w:lineRule="auto"/>
        <w:ind w:firstLine="720"/>
        <w:jc w:val="both"/>
        <w:rPr>
          <w:szCs w:val="28"/>
          <w:lang w:val="vi-VN"/>
        </w:rPr>
      </w:pPr>
      <w:r w:rsidRPr="00572CFD">
        <w:rPr>
          <w:szCs w:val="28"/>
          <w:shd w:val="clear" w:color="auto" w:fill="FFFFFF"/>
          <w:lang w:val="vi-VN"/>
        </w:rPr>
        <w:t xml:space="preserve">a) </w:t>
      </w:r>
      <w:r w:rsidR="006177D8" w:rsidRPr="00572CFD">
        <w:rPr>
          <w:szCs w:val="28"/>
          <w:shd w:val="clear" w:color="auto" w:fill="FFFFFF"/>
          <w:lang w:val="vi-VN"/>
        </w:rPr>
        <w:t>Tổ chức các sự kiện kết nối khởi nghiệp đổi mới sáng tạo</w:t>
      </w:r>
      <w:bookmarkEnd w:id="3"/>
      <w:r w:rsidR="009038B8" w:rsidRPr="00572CFD">
        <w:rPr>
          <w:szCs w:val="28"/>
          <w:shd w:val="clear" w:color="auto" w:fill="FFFFFF"/>
          <w:lang w:val="vi-VN"/>
        </w:rPr>
        <w:t>: t</w:t>
      </w:r>
      <w:r w:rsidR="006177D8" w:rsidRPr="00572CFD">
        <w:rPr>
          <w:szCs w:val="28"/>
          <w:shd w:val="clear" w:color="auto" w:fill="FFFFFF"/>
          <w:lang w:val="vi-VN"/>
        </w:rPr>
        <w:t xml:space="preserve">ổ chức ngày hội khởi nghiệp </w:t>
      </w:r>
      <w:r w:rsidR="00213CAB" w:rsidRPr="00572CFD">
        <w:rPr>
          <w:szCs w:val="28"/>
          <w:shd w:val="clear" w:color="auto" w:fill="FFFFFF"/>
          <w:lang w:val="vi-VN"/>
        </w:rPr>
        <w:t xml:space="preserve">đổi mới </w:t>
      </w:r>
      <w:r w:rsidR="009038B8" w:rsidRPr="00572CFD">
        <w:rPr>
          <w:szCs w:val="28"/>
          <w:shd w:val="clear" w:color="auto" w:fill="FFFFFF"/>
          <w:lang w:val="vi-VN"/>
        </w:rPr>
        <w:t>sáng tạo tỉnh; t</w:t>
      </w:r>
      <w:r w:rsidR="002C5923" w:rsidRPr="00572CFD">
        <w:rPr>
          <w:szCs w:val="28"/>
          <w:shd w:val="clear" w:color="auto" w:fill="FFFFFF"/>
          <w:lang w:val="vi-VN"/>
        </w:rPr>
        <w:t>ham gia n</w:t>
      </w:r>
      <w:r w:rsidR="006177D8" w:rsidRPr="00572CFD">
        <w:rPr>
          <w:szCs w:val="28"/>
          <w:shd w:val="clear" w:color="auto" w:fill="FFFFFF"/>
          <w:lang w:val="vi-VN"/>
        </w:rPr>
        <w:t xml:space="preserve">gày hội khởi nghiệp đổi mới </w:t>
      </w:r>
      <w:r w:rsidR="002C5923" w:rsidRPr="00572CFD">
        <w:rPr>
          <w:szCs w:val="28"/>
          <w:shd w:val="clear" w:color="auto" w:fill="FFFFFF"/>
          <w:lang w:val="vi-VN"/>
        </w:rPr>
        <w:t>sáng tạo v</w:t>
      </w:r>
      <w:r w:rsidR="009038B8" w:rsidRPr="00572CFD">
        <w:rPr>
          <w:szCs w:val="28"/>
          <w:shd w:val="clear" w:color="auto" w:fill="FFFFFF"/>
          <w:lang w:val="vi-VN"/>
        </w:rPr>
        <w:t>ùng, Quốc gia; t</w:t>
      </w:r>
      <w:r w:rsidR="006177D8" w:rsidRPr="00572CFD">
        <w:rPr>
          <w:szCs w:val="28"/>
          <w:shd w:val="clear" w:color="auto" w:fill="FFFFFF"/>
          <w:lang w:val="vi-VN"/>
        </w:rPr>
        <w:t>ổ chức các chương trình kết nối các ý tưởng, dự án khởi nghiệp</w:t>
      </w:r>
      <w:r w:rsidR="00537DDA" w:rsidRPr="00572CFD">
        <w:rPr>
          <w:szCs w:val="28"/>
          <w:shd w:val="clear" w:color="auto" w:fill="FFFFFF"/>
          <w:lang w:val="vi-VN"/>
        </w:rPr>
        <w:t xml:space="preserve"> đổi mới</w:t>
      </w:r>
      <w:r w:rsidR="006177D8" w:rsidRPr="00572CFD">
        <w:rPr>
          <w:szCs w:val="28"/>
          <w:shd w:val="clear" w:color="auto" w:fill="FFFFFF"/>
          <w:lang w:val="vi-VN"/>
        </w:rPr>
        <w:t xml:space="preserve"> sáng tạo,</w:t>
      </w:r>
      <w:r w:rsidR="001E4052" w:rsidRPr="00572CFD">
        <w:rPr>
          <w:szCs w:val="28"/>
          <w:shd w:val="clear" w:color="auto" w:fill="FFFFFF"/>
          <w:lang w:val="vi-VN"/>
        </w:rPr>
        <w:t xml:space="preserve"> tổ chức các hoạt động kết nối phát triển hệ sinh thái khởi nghiệp đổi mới sáng tạo của tỉnh,</w:t>
      </w:r>
      <w:r w:rsidR="00F82A16" w:rsidRPr="00572CFD">
        <w:rPr>
          <w:szCs w:val="28"/>
          <w:lang w:val="vi-VN"/>
        </w:rPr>
        <w:t xml:space="preserve"> tối đa</w:t>
      </w:r>
      <w:r w:rsidR="00F256F3" w:rsidRPr="00572CFD">
        <w:rPr>
          <w:szCs w:val="28"/>
          <w:lang w:val="vi-VN"/>
        </w:rPr>
        <w:t xml:space="preserve"> 5</w:t>
      </w:r>
      <w:r w:rsidR="00950CE9" w:rsidRPr="00572CFD">
        <w:rPr>
          <w:szCs w:val="28"/>
          <w:lang w:val="vi-VN"/>
        </w:rPr>
        <w:t>00 triệu đồng/năm;</w:t>
      </w:r>
    </w:p>
    <w:p w14:paraId="454E9BC0" w14:textId="77777777" w:rsidR="006177D8" w:rsidRPr="00572CFD" w:rsidRDefault="00FA16AD" w:rsidP="00951C77">
      <w:pPr>
        <w:shd w:val="clear" w:color="auto" w:fill="FFFFFF"/>
        <w:spacing w:before="120" w:line="252" w:lineRule="auto"/>
        <w:ind w:firstLine="720"/>
        <w:jc w:val="both"/>
        <w:rPr>
          <w:szCs w:val="28"/>
          <w:lang w:val="vi-VN"/>
        </w:rPr>
      </w:pPr>
      <w:r w:rsidRPr="00572CFD">
        <w:rPr>
          <w:szCs w:val="28"/>
          <w:lang w:val="vi-VN"/>
        </w:rPr>
        <w:t xml:space="preserve">b) </w:t>
      </w:r>
      <w:r w:rsidR="002C5923" w:rsidRPr="00572CFD">
        <w:rPr>
          <w:szCs w:val="28"/>
          <w:lang w:val="vi-VN"/>
        </w:rPr>
        <w:t>Tổ chức c</w:t>
      </w:r>
      <w:r w:rsidR="006177D8" w:rsidRPr="00572CFD">
        <w:rPr>
          <w:szCs w:val="28"/>
          <w:lang w:val="vi-VN"/>
        </w:rPr>
        <w:t xml:space="preserve">uộc thi khởi nghiệp </w:t>
      </w:r>
      <w:r w:rsidR="00537DDA" w:rsidRPr="00572CFD">
        <w:rPr>
          <w:szCs w:val="28"/>
          <w:lang w:val="vi-VN"/>
        </w:rPr>
        <w:t xml:space="preserve">đổi mới </w:t>
      </w:r>
      <w:r w:rsidR="006177D8" w:rsidRPr="00572CFD">
        <w:rPr>
          <w:szCs w:val="28"/>
          <w:lang w:val="vi-VN"/>
        </w:rPr>
        <w:t>sáng tạo tỉnh Hà Tĩnh hàng năm (Techfest</w:t>
      </w:r>
      <w:r w:rsidR="0070415F" w:rsidRPr="00572CFD">
        <w:rPr>
          <w:szCs w:val="28"/>
          <w:lang w:val="vi-VN"/>
        </w:rPr>
        <w:t xml:space="preserve"> HaTinh</w:t>
      </w:r>
      <w:r w:rsidR="00B64FC6" w:rsidRPr="00572CFD">
        <w:rPr>
          <w:szCs w:val="28"/>
          <w:lang w:val="vi-VN"/>
        </w:rPr>
        <w:t>),</w:t>
      </w:r>
      <w:r w:rsidR="00F82A16" w:rsidRPr="00572CFD">
        <w:rPr>
          <w:szCs w:val="28"/>
          <w:lang w:val="vi-VN"/>
        </w:rPr>
        <w:t xml:space="preserve"> tối đa</w:t>
      </w:r>
      <w:r w:rsidR="006177D8" w:rsidRPr="00572CFD">
        <w:rPr>
          <w:szCs w:val="28"/>
          <w:lang w:val="vi-VN"/>
        </w:rPr>
        <w:t xml:space="preserve"> </w:t>
      </w:r>
      <w:r w:rsidR="00366DE7" w:rsidRPr="00572CFD">
        <w:rPr>
          <w:szCs w:val="28"/>
          <w:lang w:val="vi-VN"/>
        </w:rPr>
        <w:t>400</w:t>
      </w:r>
      <w:r w:rsidR="006177D8" w:rsidRPr="00572CFD">
        <w:rPr>
          <w:szCs w:val="28"/>
          <w:lang w:val="vi-VN"/>
        </w:rPr>
        <w:t xml:space="preserve"> triệu đồng/năm. Trong đó, mức chi giải thưởng cuộc thi như sau: </w:t>
      </w:r>
      <w:r w:rsidR="00943CC3" w:rsidRPr="00572CFD">
        <w:rPr>
          <w:szCs w:val="28"/>
          <w:lang w:val="vi-VN"/>
        </w:rPr>
        <w:t>g</w:t>
      </w:r>
      <w:r w:rsidR="006177D8" w:rsidRPr="00572CFD">
        <w:rPr>
          <w:szCs w:val="28"/>
          <w:lang w:val="vi-VN"/>
        </w:rPr>
        <w:t>iải nhất</w:t>
      </w:r>
      <w:r w:rsidR="00FD2780" w:rsidRPr="00572CFD">
        <w:rPr>
          <w:szCs w:val="28"/>
          <w:lang w:val="vi-VN"/>
        </w:rPr>
        <w:t xml:space="preserve"> 40 triệu đồng/giải; </w:t>
      </w:r>
      <w:r w:rsidR="00943CC3" w:rsidRPr="00572CFD">
        <w:rPr>
          <w:szCs w:val="28"/>
          <w:lang w:val="vi-VN"/>
        </w:rPr>
        <w:t>g</w:t>
      </w:r>
      <w:r w:rsidR="00FD2780" w:rsidRPr="00572CFD">
        <w:rPr>
          <w:szCs w:val="28"/>
          <w:lang w:val="vi-VN"/>
        </w:rPr>
        <w:t xml:space="preserve">iải nhì 30 triệu đồng/giải; </w:t>
      </w:r>
      <w:r w:rsidR="00943CC3" w:rsidRPr="00572CFD">
        <w:rPr>
          <w:szCs w:val="28"/>
          <w:lang w:val="vi-VN"/>
        </w:rPr>
        <w:t>g</w:t>
      </w:r>
      <w:r w:rsidR="00FD2780" w:rsidRPr="00572CFD">
        <w:rPr>
          <w:szCs w:val="28"/>
          <w:lang w:val="vi-VN"/>
        </w:rPr>
        <w:t>iải ba 20</w:t>
      </w:r>
      <w:r w:rsidR="00943CC3" w:rsidRPr="00572CFD">
        <w:rPr>
          <w:szCs w:val="28"/>
          <w:lang w:val="vi-VN"/>
        </w:rPr>
        <w:t xml:space="preserve"> triệu đồng/giải; g</w:t>
      </w:r>
      <w:r w:rsidR="006177D8" w:rsidRPr="00572CFD">
        <w:rPr>
          <w:szCs w:val="28"/>
          <w:lang w:val="vi-VN"/>
        </w:rPr>
        <w:t xml:space="preserve">iải khuyến khích </w:t>
      </w:r>
      <w:r w:rsidR="00A979B5" w:rsidRPr="00572CFD">
        <w:rPr>
          <w:szCs w:val="28"/>
          <w:lang w:val="vi-VN"/>
        </w:rPr>
        <w:t>0</w:t>
      </w:r>
      <w:r w:rsidR="006177D8" w:rsidRPr="00572CFD">
        <w:rPr>
          <w:szCs w:val="28"/>
          <w:lang w:val="vi-VN"/>
        </w:rPr>
        <w:t>8 triệu đồng/giải</w:t>
      </w:r>
      <w:r w:rsidR="00943CC3" w:rsidRPr="00572CFD">
        <w:rPr>
          <w:szCs w:val="28"/>
          <w:lang w:val="vi-VN"/>
        </w:rPr>
        <w:t>; g</w:t>
      </w:r>
      <w:r w:rsidR="00F256F3" w:rsidRPr="00572CFD">
        <w:rPr>
          <w:szCs w:val="28"/>
          <w:lang w:val="vi-VN"/>
        </w:rPr>
        <w:t>iải tiềm năng 03 triệu đồng/giải</w:t>
      </w:r>
      <w:r w:rsidR="006177D8" w:rsidRPr="00572CFD">
        <w:rPr>
          <w:bCs/>
          <w:szCs w:val="28"/>
          <w:lang w:val="vi-VN"/>
        </w:rPr>
        <w:t xml:space="preserve">. </w:t>
      </w:r>
      <w:r w:rsidR="006177D8" w:rsidRPr="00572CFD">
        <w:rPr>
          <w:szCs w:val="28"/>
          <w:shd w:val="clear" w:color="auto" w:fill="FFFFFF"/>
          <w:lang w:val="vi-VN"/>
        </w:rPr>
        <w:t>Số lượng các giải thưở</w:t>
      </w:r>
      <w:r w:rsidR="002C5923" w:rsidRPr="00572CFD">
        <w:rPr>
          <w:szCs w:val="28"/>
          <w:shd w:val="clear" w:color="auto" w:fill="FFFFFF"/>
          <w:lang w:val="vi-VN"/>
        </w:rPr>
        <w:t>ng thực hiện theo quy định tại t</w:t>
      </w:r>
      <w:r w:rsidR="006177D8" w:rsidRPr="00572CFD">
        <w:rPr>
          <w:szCs w:val="28"/>
          <w:shd w:val="clear" w:color="auto" w:fill="FFFFFF"/>
          <w:lang w:val="vi-VN"/>
        </w:rPr>
        <w:t>hể lệ cuộc thi được cấp có thẩm quyền phê duyệt.</w:t>
      </w:r>
    </w:p>
    <w:p w14:paraId="73B9DBDB" w14:textId="77777777" w:rsidR="00FA16AD" w:rsidRPr="00572CFD" w:rsidRDefault="006177D8" w:rsidP="00951C77">
      <w:pPr>
        <w:shd w:val="clear" w:color="auto" w:fill="FFFFFF"/>
        <w:spacing w:before="120" w:line="252" w:lineRule="auto"/>
        <w:ind w:firstLine="720"/>
        <w:jc w:val="both"/>
        <w:rPr>
          <w:szCs w:val="28"/>
          <w:lang w:val="vi-VN"/>
        </w:rPr>
      </w:pPr>
      <w:r w:rsidRPr="00572CFD">
        <w:rPr>
          <w:szCs w:val="28"/>
          <w:lang w:val="vi-VN"/>
        </w:rPr>
        <w:t>2.</w:t>
      </w:r>
      <w:r w:rsidR="00D7357D" w:rsidRPr="00572CFD">
        <w:rPr>
          <w:szCs w:val="28"/>
          <w:lang w:val="vi-VN"/>
        </w:rPr>
        <w:t xml:space="preserve"> </w:t>
      </w:r>
      <w:r w:rsidR="00FA16AD" w:rsidRPr="00572CFD">
        <w:rPr>
          <w:szCs w:val="28"/>
          <w:lang w:val="vi-VN"/>
        </w:rPr>
        <w:t>Chính sách hỗ trợ dự án khởi nghiệp</w:t>
      </w:r>
      <w:r w:rsidR="00F76918" w:rsidRPr="00572CFD">
        <w:rPr>
          <w:szCs w:val="28"/>
          <w:lang w:val="vi-VN"/>
        </w:rPr>
        <w:t xml:space="preserve"> đổi mới</w:t>
      </w:r>
      <w:r w:rsidR="00FA16AD" w:rsidRPr="00572CFD">
        <w:rPr>
          <w:szCs w:val="28"/>
          <w:lang w:val="vi-VN"/>
        </w:rPr>
        <w:t xml:space="preserve"> sáng tạo</w:t>
      </w:r>
    </w:p>
    <w:p w14:paraId="3C3448DC" w14:textId="46EDB134" w:rsidR="00462789" w:rsidRPr="00572CFD" w:rsidRDefault="00462789" w:rsidP="00951C77">
      <w:pPr>
        <w:shd w:val="clear" w:color="auto" w:fill="FFFFFF"/>
        <w:spacing w:before="120" w:line="252" w:lineRule="auto"/>
        <w:ind w:firstLine="720"/>
        <w:jc w:val="both"/>
        <w:rPr>
          <w:szCs w:val="28"/>
          <w:lang w:val="vi-VN"/>
        </w:rPr>
      </w:pPr>
      <w:r w:rsidRPr="00572CFD">
        <w:rPr>
          <w:szCs w:val="28"/>
          <w:lang w:val="vi-VN"/>
        </w:rPr>
        <w:t>Các dự án khởi nghiệp đổi mới sáng tạo</w:t>
      </w:r>
      <w:r w:rsidR="002C5923" w:rsidRPr="00572CFD">
        <w:rPr>
          <w:szCs w:val="28"/>
          <w:lang w:val="vi-VN"/>
        </w:rPr>
        <w:t xml:space="preserve"> được tuyển chọn thông qua các c</w:t>
      </w:r>
      <w:r w:rsidRPr="00572CFD">
        <w:rPr>
          <w:szCs w:val="28"/>
          <w:lang w:val="vi-VN"/>
        </w:rPr>
        <w:t>uộc thi về khởi nghiệp đổi mới sáng tạo từ cấp tỉnh trở lên hoặc các dự án khởi nghiệp đổi mới sáng tạo đăng ký tuyển chọn trực tiếp tại Sở K</w:t>
      </w:r>
      <w:r w:rsidR="00BB3DE6" w:rsidRPr="00572CFD">
        <w:rPr>
          <w:szCs w:val="28"/>
          <w:lang w:val="vi-VN"/>
        </w:rPr>
        <w:t>hoa học và Công nghệ thông qua H</w:t>
      </w:r>
      <w:r w:rsidRPr="00572CFD">
        <w:rPr>
          <w:szCs w:val="28"/>
          <w:lang w:val="vi-VN"/>
        </w:rPr>
        <w:t xml:space="preserve">ội đồng </w:t>
      </w:r>
      <w:r w:rsidR="009354B4" w:rsidRPr="00572CFD">
        <w:rPr>
          <w:szCs w:val="28"/>
        </w:rPr>
        <w:t>khoa học và công nghệ</w:t>
      </w:r>
      <w:r w:rsidR="009354B4" w:rsidRPr="00572CFD">
        <w:rPr>
          <w:szCs w:val="28"/>
          <w:lang w:val="vi-VN"/>
        </w:rPr>
        <w:t xml:space="preserve"> </w:t>
      </w:r>
      <w:r w:rsidRPr="00572CFD">
        <w:rPr>
          <w:szCs w:val="28"/>
          <w:lang w:val="vi-VN"/>
        </w:rPr>
        <w:t xml:space="preserve">chuyên ngành được hỗ trợ thực hiện </w:t>
      </w:r>
      <w:r w:rsidR="00CD1F63" w:rsidRPr="00572CFD">
        <w:rPr>
          <w:szCs w:val="28"/>
          <w:lang w:val="vi-VN"/>
        </w:rPr>
        <w:t>các chính sách:</w:t>
      </w:r>
    </w:p>
    <w:p w14:paraId="3CDBF3C4" w14:textId="65A8A7C8" w:rsidR="00C20CB9" w:rsidRPr="00572CFD" w:rsidRDefault="00760073" w:rsidP="00951C77">
      <w:pPr>
        <w:shd w:val="clear" w:color="auto" w:fill="FFFFFF"/>
        <w:spacing w:before="120" w:line="252" w:lineRule="auto"/>
        <w:ind w:firstLine="720"/>
        <w:jc w:val="both"/>
        <w:rPr>
          <w:szCs w:val="28"/>
          <w:lang w:val="vi-VN"/>
        </w:rPr>
      </w:pPr>
      <w:r w:rsidRPr="00572CFD">
        <w:rPr>
          <w:szCs w:val="28"/>
          <w:lang w:val="vi-VN"/>
        </w:rPr>
        <w:t xml:space="preserve">a) </w:t>
      </w:r>
      <w:r w:rsidR="00B64FC6" w:rsidRPr="00572CFD">
        <w:rPr>
          <w:szCs w:val="28"/>
          <w:lang w:val="vi-VN"/>
        </w:rPr>
        <w:t>Hỗ trợ 50% lãi suất</w:t>
      </w:r>
      <w:r w:rsidR="00B9533F" w:rsidRPr="00572CFD">
        <w:rPr>
          <w:szCs w:val="28"/>
          <w:lang w:val="vi-VN"/>
        </w:rPr>
        <w:t xml:space="preserve"> vốn vay</w:t>
      </w:r>
      <w:r w:rsidR="003B42EB" w:rsidRPr="00572CFD">
        <w:rPr>
          <w:szCs w:val="28"/>
          <w:lang w:val="vi-VN"/>
        </w:rPr>
        <w:t xml:space="preserve"> đối với các khoản vay (trong hạn) tại các tổ chức tín dụng trên địa bàn tỉnh</w:t>
      </w:r>
      <w:r w:rsidR="00C20CB9" w:rsidRPr="00572CFD">
        <w:rPr>
          <w:szCs w:val="28"/>
          <w:lang w:val="vi-VN"/>
        </w:rPr>
        <w:t xml:space="preserve"> để thực hiện các dự án khởi nghiệp đổi mới sáng tạo</w:t>
      </w:r>
      <w:r w:rsidR="00B64FC6" w:rsidRPr="00572CFD">
        <w:rPr>
          <w:szCs w:val="28"/>
          <w:lang w:val="vi-VN"/>
        </w:rPr>
        <w:t>,</w:t>
      </w:r>
      <w:r w:rsidR="00F82A16" w:rsidRPr="00572CFD">
        <w:rPr>
          <w:szCs w:val="28"/>
          <w:lang w:val="vi-VN"/>
        </w:rPr>
        <w:t xml:space="preserve"> tối đa</w:t>
      </w:r>
      <w:r w:rsidR="00C20CB9" w:rsidRPr="00572CFD">
        <w:rPr>
          <w:szCs w:val="28"/>
          <w:lang w:val="vi-VN"/>
        </w:rPr>
        <w:t xml:space="preserve"> 200 triệu đồng/dự án</w:t>
      </w:r>
      <w:r w:rsidR="003B42EB" w:rsidRPr="00572CFD">
        <w:rPr>
          <w:szCs w:val="28"/>
          <w:lang w:val="vi-VN"/>
        </w:rPr>
        <w:t>, thời gian hỗ trợ không quá 05 năm kể từ khi dự án khởi nghiệp đổi mới sáng tạo được tuyển chọn</w:t>
      </w:r>
      <w:r w:rsidR="00B537A9" w:rsidRPr="00572CFD">
        <w:rPr>
          <w:szCs w:val="28"/>
          <w:lang w:val="vi-VN"/>
        </w:rPr>
        <w:t xml:space="preserve"> và thực hiện</w:t>
      </w:r>
      <w:r w:rsidR="00950CE9" w:rsidRPr="00572CFD">
        <w:rPr>
          <w:szCs w:val="28"/>
          <w:lang w:val="vi-VN"/>
        </w:rPr>
        <w:t>;</w:t>
      </w:r>
    </w:p>
    <w:p w14:paraId="5D2389DB" w14:textId="6A11F6AC" w:rsidR="009B2678" w:rsidRPr="00572CFD" w:rsidRDefault="00760073" w:rsidP="00951C77">
      <w:pPr>
        <w:shd w:val="clear" w:color="auto" w:fill="FFFFFF"/>
        <w:spacing w:before="120" w:line="252" w:lineRule="auto"/>
        <w:ind w:firstLine="720"/>
        <w:jc w:val="both"/>
        <w:rPr>
          <w:szCs w:val="28"/>
          <w:shd w:val="clear" w:color="auto" w:fill="FFFFFF"/>
          <w:lang w:val="vi-VN"/>
        </w:rPr>
      </w:pPr>
      <w:r w:rsidRPr="00572CFD">
        <w:rPr>
          <w:szCs w:val="28"/>
          <w:lang w:val="vi-VN"/>
        </w:rPr>
        <w:t xml:space="preserve">b) </w:t>
      </w:r>
      <w:r w:rsidR="009B2678" w:rsidRPr="00572CFD">
        <w:rPr>
          <w:szCs w:val="28"/>
          <w:lang w:val="vi-VN"/>
        </w:rPr>
        <w:t xml:space="preserve">Hỗ trợ kinh phí cho </w:t>
      </w:r>
      <w:r w:rsidR="009B2678" w:rsidRPr="00572CFD">
        <w:rPr>
          <w:szCs w:val="28"/>
          <w:shd w:val="clear" w:color="auto" w:fill="FFFFFF"/>
          <w:lang w:val="vi-VN"/>
        </w:rPr>
        <w:t xml:space="preserve">các </w:t>
      </w:r>
      <w:r w:rsidR="00BB7F4A" w:rsidRPr="00572CFD">
        <w:rPr>
          <w:szCs w:val="28"/>
          <w:shd w:val="clear" w:color="auto" w:fill="FFFFFF"/>
          <w:lang w:val="vi-VN"/>
        </w:rPr>
        <w:t>tác giả</w:t>
      </w:r>
      <w:r w:rsidR="009B2678" w:rsidRPr="00572CFD">
        <w:rPr>
          <w:szCs w:val="28"/>
          <w:shd w:val="clear" w:color="auto" w:fill="FFFFFF"/>
          <w:lang w:val="vi-VN"/>
        </w:rPr>
        <w:t xml:space="preserve">, </w:t>
      </w:r>
      <w:r w:rsidR="00BB7F4A" w:rsidRPr="00572CFD">
        <w:rPr>
          <w:szCs w:val="28"/>
          <w:shd w:val="clear" w:color="auto" w:fill="FFFFFF"/>
          <w:lang w:val="vi-VN"/>
        </w:rPr>
        <w:t>nhóm tác giả</w:t>
      </w:r>
      <w:r w:rsidR="00FA0964" w:rsidRPr="00572CFD">
        <w:rPr>
          <w:szCs w:val="28"/>
          <w:shd w:val="clear" w:color="auto" w:fill="FFFFFF"/>
          <w:lang w:val="vi-VN"/>
        </w:rPr>
        <w:t xml:space="preserve"> </w:t>
      </w:r>
      <w:r w:rsidR="009B2678" w:rsidRPr="00572CFD">
        <w:rPr>
          <w:szCs w:val="28"/>
          <w:shd w:val="clear" w:color="auto" w:fill="FFFFFF"/>
          <w:lang w:val="vi-VN"/>
        </w:rPr>
        <w:t xml:space="preserve">đại diện cho tỉnh tham dự cuộc thi khởi nghiệp, khởi nghiệp đổi mới sáng tạo cấp vùng, cấp bộ, cấp quốc gia, quốc tế hoặc tương đương với số tiền là: </w:t>
      </w:r>
      <w:r w:rsidR="000A0A4B" w:rsidRPr="00572CFD">
        <w:rPr>
          <w:szCs w:val="28"/>
          <w:shd w:val="clear" w:color="auto" w:fill="FFFFFF"/>
          <w:lang w:val="vi-VN"/>
        </w:rPr>
        <w:t>20</w:t>
      </w:r>
      <w:r w:rsidR="009B2678" w:rsidRPr="00572CFD">
        <w:rPr>
          <w:szCs w:val="28"/>
          <w:shd w:val="clear" w:color="auto" w:fill="FFFFFF"/>
          <w:lang w:val="vi-VN"/>
        </w:rPr>
        <w:t xml:space="preserve"> triệu đồng đối với cu</w:t>
      </w:r>
      <w:r w:rsidR="000A0A4B" w:rsidRPr="00572CFD">
        <w:rPr>
          <w:szCs w:val="28"/>
          <w:shd w:val="clear" w:color="auto" w:fill="FFFFFF"/>
          <w:lang w:val="vi-VN"/>
        </w:rPr>
        <w:t>ộc thi cấp vùng</w:t>
      </w:r>
      <w:r w:rsidR="000627BA" w:rsidRPr="00572CFD">
        <w:rPr>
          <w:szCs w:val="28"/>
          <w:shd w:val="clear" w:color="auto" w:fill="FFFFFF"/>
          <w:lang w:val="vi-VN"/>
        </w:rPr>
        <w:t xml:space="preserve"> hoặc tương đương</w:t>
      </w:r>
      <w:r w:rsidR="000A0A4B" w:rsidRPr="00572CFD">
        <w:rPr>
          <w:szCs w:val="28"/>
          <w:shd w:val="clear" w:color="auto" w:fill="FFFFFF"/>
          <w:lang w:val="vi-VN"/>
        </w:rPr>
        <w:t>; 30</w:t>
      </w:r>
      <w:r w:rsidR="009B2678" w:rsidRPr="00572CFD">
        <w:rPr>
          <w:szCs w:val="28"/>
          <w:shd w:val="clear" w:color="auto" w:fill="FFFFFF"/>
          <w:lang w:val="vi-VN"/>
        </w:rPr>
        <w:t xml:space="preserve"> triệu đồng đối với cuộc thi cấp bộ, quốc gia</w:t>
      </w:r>
      <w:r w:rsidR="000627BA" w:rsidRPr="00572CFD">
        <w:rPr>
          <w:szCs w:val="28"/>
          <w:shd w:val="clear" w:color="auto" w:fill="FFFFFF"/>
          <w:lang w:val="vi-VN"/>
        </w:rPr>
        <w:t xml:space="preserve"> hoặc tương đương; </w:t>
      </w:r>
      <w:r w:rsidR="009B2678" w:rsidRPr="00572CFD">
        <w:rPr>
          <w:szCs w:val="28"/>
          <w:shd w:val="clear" w:color="auto" w:fill="FFFFFF"/>
          <w:lang w:val="vi-VN"/>
        </w:rPr>
        <w:t>40 triệu đồng đối với cuộc thi quốc tế</w:t>
      </w:r>
      <w:r w:rsidR="000627BA" w:rsidRPr="00572CFD">
        <w:rPr>
          <w:szCs w:val="28"/>
          <w:shd w:val="clear" w:color="auto" w:fill="FFFFFF"/>
          <w:lang w:val="vi-VN"/>
        </w:rPr>
        <w:t xml:space="preserve"> hoặc tương đương</w:t>
      </w:r>
      <w:r w:rsidR="00950CE9" w:rsidRPr="00572CFD">
        <w:rPr>
          <w:szCs w:val="28"/>
          <w:shd w:val="clear" w:color="auto" w:fill="FFFFFF"/>
          <w:lang w:val="vi-VN"/>
        </w:rPr>
        <w:t>;</w:t>
      </w:r>
    </w:p>
    <w:p w14:paraId="376C86BA" w14:textId="0EEDE1A4" w:rsidR="004C4C6A" w:rsidRPr="00572CFD" w:rsidRDefault="004C4C6A" w:rsidP="00951C77">
      <w:pPr>
        <w:shd w:val="clear" w:color="auto" w:fill="FFFFFF"/>
        <w:spacing w:before="120" w:line="252" w:lineRule="auto"/>
        <w:ind w:firstLine="720"/>
        <w:jc w:val="both"/>
        <w:rPr>
          <w:szCs w:val="28"/>
          <w:lang w:val="vi-VN"/>
        </w:rPr>
      </w:pPr>
      <w:r w:rsidRPr="00572CFD">
        <w:rPr>
          <w:szCs w:val="28"/>
          <w:lang w:val="vi-VN"/>
        </w:rPr>
        <w:t xml:space="preserve">c) Hỗ trợ </w:t>
      </w:r>
      <w:r w:rsidR="003B42EB" w:rsidRPr="00572CFD">
        <w:rPr>
          <w:szCs w:val="28"/>
          <w:lang w:val="vi-VN"/>
        </w:rPr>
        <w:t>50%</w:t>
      </w:r>
      <w:r w:rsidRPr="00572CFD">
        <w:rPr>
          <w:szCs w:val="28"/>
          <w:lang w:val="vi-VN"/>
        </w:rPr>
        <w:t xml:space="preserve"> kinh phí thực hiện dự án khởi nghiệp đổi mới sáng tạo </w:t>
      </w:r>
      <w:r w:rsidR="00C167C0" w:rsidRPr="00572CFD">
        <w:rPr>
          <w:szCs w:val="28"/>
          <w:lang w:val="vi-VN"/>
        </w:rPr>
        <w:t xml:space="preserve">theo </w:t>
      </w:r>
      <w:r w:rsidRPr="00572CFD">
        <w:rPr>
          <w:szCs w:val="28"/>
          <w:lang w:val="vi-VN"/>
        </w:rPr>
        <w:t>hình thức triển khai</w:t>
      </w:r>
      <w:r w:rsidR="00D9209F" w:rsidRPr="00572CFD">
        <w:rPr>
          <w:szCs w:val="28"/>
          <w:lang w:val="vi-VN"/>
        </w:rPr>
        <w:t xml:space="preserve"> nhiệm vụ </w:t>
      </w:r>
      <w:r w:rsidR="009354B4" w:rsidRPr="00572CFD">
        <w:rPr>
          <w:szCs w:val="28"/>
        </w:rPr>
        <w:t>khoa học và công nghệ</w:t>
      </w:r>
      <w:r w:rsidR="009354B4" w:rsidRPr="00572CFD">
        <w:rPr>
          <w:szCs w:val="28"/>
          <w:lang w:val="vi-VN"/>
        </w:rPr>
        <w:t xml:space="preserve"> </w:t>
      </w:r>
      <w:r w:rsidR="00D9209F" w:rsidRPr="00572CFD">
        <w:rPr>
          <w:szCs w:val="28"/>
          <w:lang w:val="vi-VN"/>
        </w:rPr>
        <w:t>cấp tỉnh,</w:t>
      </w:r>
      <w:r w:rsidRPr="00572CFD">
        <w:rPr>
          <w:szCs w:val="28"/>
          <w:lang w:val="vi-VN"/>
        </w:rPr>
        <w:t xml:space="preserve"> </w:t>
      </w:r>
      <w:r w:rsidR="00F82A16" w:rsidRPr="00572CFD">
        <w:rPr>
          <w:szCs w:val="28"/>
          <w:lang w:val="vi-VN"/>
        </w:rPr>
        <w:t>tối đa</w:t>
      </w:r>
      <w:r w:rsidRPr="00572CFD">
        <w:rPr>
          <w:szCs w:val="28"/>
          <w:lang w:val="vi-VN"/>
        </w:rPr>
        <w:t xml:space="preserve"> </w:t>
      </w:r>
      <w:r w:rsidR="006315F4" w:rsidRPr="00572CFD">
        <w:rPr>
          <w:szCs w:val="28"/>
          <w:lang w:val="vi-VN"/>
        </w:rPr>
        <w:t>700 triệu</w:t>
      </w:r>
      <w:r w:rsidR="00950CE9" w:rsidRPr="00572CFD">
        <w:rPr>
          <w:szCs w:val="28"/>
          <w:lang w:val="vi-VN"/>
        </w:rPr>
        <w:t xml:space="preserve"> đồng/dự án;</w:t>
      </w:r>
    </w:p>
    <w:p w14:paraId="59796430" w14:textId="77777777" w:rsidR="007B2835" w:rsidRPr="00572CFD" w:rsidRDefault="007B2835" w:rsidP="00951C77">
      <w:pPr>
        <w:shd w:val="clear" w:color="auto" w:fill="FFFFFF"/>
        <w:spacing w:before="120" w:line="252" w:lineRule="auto"/>
        <w:ind w:firstLine="720"/>
        <w:jc w:val="both"/>
        <w:rPr>
          <w:szCs w:val="28"/>
          <w:lang w:val="vi-VN"/>
        </w:rPr>
      </w:pPr>
      <w:r w:rsidRPr="00572CFD">
        <w:rPr>
          <w:szCs w:val="28"/>
          <w:lang w:val="vi-VN"/>
        </w:rPr>
        <w:t>d) Hỗ trợ 50% kinh phí thuê mặt bằng, sử dụng trang thiết bị tại cơ sở ươm tạo, cơ sở kỹ thuật, khu làm việc chung nhưng không quá 05 triệu đồng/tháng/cơ sở, thời hạn hỗ trợ 02 năm kể từ ngày ký hợp đồng.</w:t>
      </w:r>
    </w:p>
    <w:p w14:paraId="21055E61" w14:textId="77777777" w:rsidR="00524166" w:rsidRPr="00572CFD" w:rsidRDefault="00506920" w:rsidP="00951C77">
      <w:pPr>
        <w:shd w:val="clear" w:color="auto" w:fill="FFFFFF"/>
        <w:spacing w:before="120" w:line="252" w:lineRule="auto"/>
        <w:ind w:firstLine="720"/>
        <w:jc w:val="both"/>
        <w:rPr>
          <w:b/>
          <w:szCs w:val="28"/>
          <w:lang w:val="vi-VN"/>
        </w:rPr>
      </w:pPr>
      <w:r w:rsidRPr="00572CFD">
        <w:rPr>
          <w:b/>
          <w:bCs/>
          <w:szCs w:val="28"/>
          <w:lang w:val="vi-VN"/>
        </w:rPr>
        <w:t xml:space="preserve">Điều </w:t>
      </w:r>
      <w:r w:rsidR="00D55DEF" w:rsidRPr="00572CFD">
        <w:rPr>
          <w:b/>
          <w:bCs/>
          <w:szCs w:val="28"/>
          <w:lang w:val="vi-VN"/>
        </w:rPr>
        <w:t>6</w:t>
      </w:r>
      <w:r w:rsidR="00C1022C" w:rsidRPr="00572CFD">
        <w:rPr>
          <w:b/>
          <w:bCs/>
          <w:szCs w:val="28"/>
          <w:lang w:val="vi-VN"/>
        </w:rPr>
        <w:t xml:space="preserve">. </w:t>
      </w:r>
      <w:r w:rsidR="00524166" w:rsidRPr="00572CFD">
        <w:rPr>
          <w:b/>
          <w:szCs w:val="28"/>
          <w:lang w:val="vi-VN"/>
        </w:rPr>
        <w:t>Chính sách hỗ trợ phát triển tài sản trí tuệ</w:t>
      </w:r>
    </w:p>
    <w:p w14:paraId="66027A04" w14:textId="77777777" w:rsidR="00506920" w:rsidRPr="00572CFD" w:rsidRDefault="00524166" w:rsidP="00951C77">
      <w:pPr>
        <w:spacing w:before="120" w:line="252" w:lineRule="auto"/>
        <w:ind w:firstLine="720"/>
        <w:jc w:val="both"/>
        <w:rPr>
          <w:szCs w:val="28"/>
          <w:lang w:val="vi-VN"/>
        </w:rPr>
      </w:pPr>
      <w:r w:rsidRPr="00572CFD">
        <w:rPr>
          <w:bCs/>
          <w:szCs w:val="28"/>
          <w:lang w:val="vi-VN"/>
        </w:rPr>
        <w:t xml:space="preserve">1. </w:t>
      </w:r>
      <w:r w:rsidR="00C1022C" w:rsidRPr="00572CFD">
        <w:rPr>
          <w:bCs/>
          <w:szCs w:val="28"/>
          <w:lang w:val="vi-VN"/>
        </w:rPr>
        <w:t>H</w:t>
      </w:r>
      <w:r w:rsidR="00812647" w:rsidRPr="00572CFD">
        <w:rPr>
          <w:szCs w:val="28"/>
          <w:lang w:val="vi-VN"/>
        </w:rPr>
        <w:t xml:space="preserve">ỗ trợ thiết kế và xác lập quyền sở hữu trí tuệ </w:t>
      </w:r>
      <w:r w:rsidR="0027005E" w:rsidRPr="00572CFD">
        <w:rPr>
          <w:szCs w:val="28"/>
          <w:lang w:val="vi-VN"/>
        </w:rPr>
        <w:t>trong nước</w:t>
      </w:r>
    </w:p>
    <w:p w14:paraId="080FCFF0" w14:textId="77777777" w:rsidR="000B133B" w:rsidRPr="00572CFD" w:rsidRDefault="00AD49B2" w:rsidP="00951C77">
      <w:pPr>
        <w:shd w:val="clear" w:color="auto" w:fill="FFFFFF"/>
        <w:spacing w:before="120" w:line="252" w:lineRule="auto"/>
        <w:ind w:firstLine="720"/>
        <w:jc w:val="both"/>
        <w:rPr>
          <w:szCs w:val="28"/>
          <w:lang w:val="vi-VN"/>
        </w:rPr>
      </w:pPr>
      <w:r w:rsidRPr="00572CFD">
        <w:rPr>
          <w:szCs w:val="28"/>
          <w:lang w:val="vi-VN"/>
        </w:rPr>
        <w:lastRenderedPageBreak/>
        <w:t xml:space="preserve">a) </w:t>
      </w:r>
      <w:r w:rsidR="00506920" w:rsidRPr="00572CFD">
        <w:rPr>
          <w:szCs w:val="28"/>
          <w:lang w:val="vi-VN"/>
        </w:rPr>
        <w:t>Đối với nhãn hiệu</w:t>
      </w:r>
    </w:p>
    <w:p w14:paraId="61A8CD8D" w14:textId="42E0B34B" w:rsidR="00AD49B2" w:rsidRPr="00572CFD" w:rsidRDefault="000B133B" w:rsidP="00951C77">
      <w:pPr>
        <w:shd w:val="clear" w:color="auto" w:fill="FFFFFF"/>
        <w:spacing w:before="120" w:line="252" w:lineRule="auto"/>
        <w:ind w:firstLine="720"/>
        <w:jc w:val="both"/>
        <w:rPr>
          <w:szCs w:val="28"/>
          <w:lang w:val="vi-VN"/>
        </w:rPr>
      </w:pPr>
      <w:r w:rsidRPr="00572CFD">
        <w:rPr>
          <w:szCs w:val="28"/>
          <w:lang w:val="vi-VN"/>
        </w:rPr>
        <w:t>H</w:t>
      </w:r>
      <w:r w:rsidR="006F69F5" w:rsidRPr="00572CFD">
        <w:rPr>
          <w:szCs w:val="28"/>
          <w:lang w:val="vi-VN"/>
        </w:rPr>
        <w:t xml:space="preserve">ỗ trợ </w:t>
      </w:r>
      <w:r w:rsidR="00F82A16" w:rsidRPr="00572CFD">
        <w:rPr>
          <w:szCs w:val="28"/>
          <w:lang w:val="vi-VN"/>
        </w:rPr>
        <w:t>tối đa</w:t>
      </w:r>
      <w:r w:rsidR="00506920" w:rsidRPr="00572CFD">
        <w:rPr>
          <w:szCs w:val="28"/>
          <w:lang w:val="vi-VN"/>
        </w:rPr>
        <w:t xml:space="preserve"> 05 nhãn hiệu/cơ sở với mức hỗ trợ: </w:t>
      </w:r>
      <w:r w:rsidR="00121CC2" w:rsidRPr="00572CFD">
        <w:rPr>
          <w:szCs w:val="28"/>
          <w:lang w:val="vi-VN"/>
        </w:rPr>
        <w:t xml:space="preserve">chi phí thiết kế </w:t>
      </w:r>
      <w:r w:rsidR="00A979B5" w:rsidRPr="00572CFD">
        <w:rPr>
          <w:szCs w:val="28"/>
          <w:lang w:val="vi-VN"/>
        </w:rPr>
        <w:t>0</w:t>
      </w:r>
      <w:r w:rsidR="00121CC2" w:rsidRPr="00572CFD">
        <w:rPr>
          <w:szCs w:val="28"/>
          <w:lang w:val="vi-VN"/>
        </w:rPr>
        <w:t>5 triệu đồng/01</w:t>
      </w:r>
      <w:r w:rsidR="00C13ABB" w:rsidRPr="00572CFD">
        <w:rPr>
          <w:szCs w:val="28"/>
          <w:lang w:val="vi-VN"/>
        </w:rPr>
        <w:t xml:space="preserve"> </w:t>
      </w:r>
      <w:r w:rsidR="00121CC2" w:rsidRPr="00572CFD">
        <w:rPr>
          <w:szCs w:val="28"/>
          <w:lang w:val="vi-VN"/>
        </w:rPr>
        <w:t xml:space="preserve">nhãn hiệu; đăng ký bảo hộ </w:t>
      </w:r>
      <w:r w:rsidR="00A979B5" w:rsidRPr="00572CFD">
        <w:rPr>
          <w:szCs w:val="28"/>
          <w:lang w:val="vi-VN"/>
        </w:rPr>
        <w:t>0</w:t>
      </w:r>
      <w:r w:rsidR="00121CC2" w:rsidRPr="00572CFD">
        <w:rPr>
          <w:szCs w:val="28"/>
          <w:lang w:val="vi-VN"/>
        </w:rPr>
        <w:t>5</w:t>
      </w:r>
      <w:r w:rsidR="00506920" w:rsidRPr="00572CFD">
        <w:rPr>
          <w:szCs w:val="28"/>
          <w:lang w:val="vi-VN"/>
        </w:rPr>
        <w:t xml:space="preserve"> triệu đồng/01 nhãn hiệu có </w:t>
      </w:r>
      <w:r w:rsidR="00A979B5" w:rsidRPr="00572CFD">
        <w:rPr>
          <w:szCs w:val="28"/>
          <w:lang w:val="vi-VN"/>
        </w:rPr>
        <w:t>0</w:t>
      </w:r>
      <w:r w:rsidR="00506920" w:rsidRPr="00572CFD">
        <w:rPr>
          <w:szCs w:val="28"/>
          <w:lang w:val="vi-VN"/>
        </w:rPr>
        <w:t>1 nhóm bảo hộ</w:t>
      </w:r>
      <w:r w:rsidR="00B12FB0" w:rsidRPr="00572CFD">
        <w:rPr>
          <w:szCs w:val="28"/>
          <w:lang w:val="vi-VN"/>
        </w:rPr>
        <w:t>,</w:t>
      </w:r>
      <w:r w:rsidR="002C5923" w:rsidRPr="00572CFD">
        <w:rPr>
          <w:szCs w:val="28"/>
          <w:lang w:val="vi-VN"/>
        </w:rPr>
        <w:t xml:space="preserve"> 07</w:t>
      </w:r>
      <w:r w:rsidR="00506920" w:rsidRPr="00572CFD">
        <w:rPr>
          <w:szCs w:val="28"/>
          <w:lang w:val="vi-VN"/>
        </w:rPr>
        <w:t xml:space="preserve"> triệu đồng/</w:t>
      </w:r>
      <w:r w:rsidR="00A979B5" w:rsidRPr="00572CFD">
        <w:rPr>
          <w:szCs w:val="28"/>
          <w:lang w:val="vi-VN"/>
        </w:rPr>
        <w:t>0</w:t>
      </w:r>
      <w:r w:rsidR="00506920" w:rsidRPr="00572CFD">
        <w:rPr>
          <w:szCs w:val="28"/>
          <w:lang w:val="vi-VN"/>
        </w:rPr>
        <w:t xml:space="preserve">1 nhãn hiệu có </w:t>
      </w:r>
      <w:r w:rsidR="00A979B5" w:rsidRPr="00572CFD">
        <w:rPr>
          <w:szCs w:val="28"/>
          <w:lang w:val="vi-VN"/>
        </w:rPr>
        <w:t>0</w:t>
      </w:r>
      <w:r w:rsidR="00506920" w:rsidRPr="00572CFD">
        <w:rPr>
          <w:szCs w:val="28"/>
          <w:lang w:val="vi-VN"/>
        </w:rPr>
        <w:t>2 nhóm bảo hộ trở lên.</w:t>
      </w:r>
      <w:r w:rsidR="005C76E0" w:rsidRPr="00572CFD">
        <w:rPr>
          <w:szCs w:val="28"/>
          <w:lang w:val="vi-VN"/>
        </w:rPr>
        <w:t xml:space="preserve"> </w:t>
      </w:r>
      <w:r w:rsidR="003B42EB" w:rsidRPr="00572CFD">
        <w:rPr>
          <w:szCs w:val="28"/>
          <w:lang w:val="vi-VN"/>
        </w:rPr>
        <w:t>Mỗi n</w:t>
      </w:r>
      <w:r w:rsidR="00950CE9" w:rsidRPr="00572CFD">
        <w:rPr>
          <w:szCs w:val="28"/>
          <w:lang w:val="vi-VN"/>
        </w:rPr>
        <w:t>ăm hỗ trợ tối đa 100 nhãn hiệu;</w:t>
      </w:r>
    </w:p>
    <w:p w14:paraId="45C42ADC" w14:textId="3A8D2F9B" w:rsidR="00AD49B2" w:rsidRPr="00572CFD" w:rsidRDefault="00AD49B2" w:rsidP="00951C77">
      <w:pPr>
        <w:spacing w:before="120" w:line="252" w:lineRule="auto"/>
        <w:ind w:firstLine="720"/>
        <w:jc w:val="both"/>
        <w:rPr>
          <w:i/>
          <w:szCs w:val="28"/>
          <w:lang w:val="vi-VN"/>
        </w:rPr>
      </w:pPr>
      <w:r w:rsidRPr="00572CFD">
        <w:rPr>
          <w:szCs w:val="28"/>
          <w:lang w:val="vi-VN"/>
        </w:rPr>
        <w:t xml:space="preserve">b) </w:t>
      </w:r>
      <w:r w:rsidR="00506920" w:rsidRPr="00572CFD">
        <w:rPr>
          <w:szCs w:val="28"/>
          <w:lang w:val="vi-VN"/>
        </w:rPr>
        <w:t>Đối với kiểu dáng công nghiệp</w:t>
      </w:r>
      <w:r w:rsidR="00950CE9" w:rsidRPr="00572CFD">
        <w:rPr>
          <w:szCs w:val="28"/>
        </w:rPr>
        <w:t xml:space="preserve">: </w:t>
      </w:r>
      <w:r w:rsidR="00461BF2" w:rsidRPr="00572CFD">
        <w:rPr>
          <w:szCs w:val="28"/>
          <w:lang w:val="vi-VN"/>
        </w:rPr>
        <w:t>H</w:t>
      </w:r>
      <w:r w:rsidR="00506920" w:rsidRPr="00572CFD">
        <w:rPr>
          <w:szCs w:val="28"/>
          <w:lang w:val="vi-VN"/>
        </w:rPr>
        <w:t xml:space="preserve">ỗ trợ </w:t>
      </w:r>
      <w:r w:rsidR="003B42EB" w:rsidRPr="00572CFD">
        <w:rPr>
          <w:szCs w:val="28"/>
          <w:lang w:val="vi-VN"/>
        </w:rPr>
        <w:t>15</w:t>
      </w:r>
      <w:r w:rsidR="00506920" w:rsidRPr="00572CFD">
        <w:rPr>
          <w:szCs w:val="28"/>
          <w:lang w:val="vi-VN"/>
        </w:rPr>
        <w:t xml:space="preserve"> tr</w:t>
      </w:r>
      <w:r w:rsidR="00950CE9" w:rsidRPr="00572CFD">
        <w:rPr>
          <w:szCs w:val="28"/>
          <w:lang w:val="vi-VN"/>
        </w:rPr>
        <w:t>iệu đồng/kiểu dáng công nghiệp;</w:t>
      </w:r>
    </w:p>
    <w:p w14:paraId="358BCC27" w14:textId="790CD8BB" w:rsidR="00E91720" w:rsidRPr="00572CFD" w:rsidRDefault="00E91720" w:rsidP="00951C77">
      <w:pPr>
        <w:spacing w:before="120" w:line="252" w:lineRule="auto"/>
        <w:ind w:firstLine="720"/>
        <w:jc w:val="both"/>
        <w:rPr>
          <w:szCs w:val="28"/>
          <w:lang w:val="vi-VN"/>
        </w:rPr>
      </w:pPr>
      <w:r w:rsidRPr="00572CFD">
        <w:rPr>
          <w:szCs w:val="28"/>
          <w:lang w:val="vi-VN"/>
        </w:rPr>
        <w:t xml:space="preserve">c) </w:t>
      </w:r>
      <w:r w:rsidR="00506920" w:rsidRPr="00572CFD">
        <w:rPr>
          <w:szCs w:val="28"/>
          <w:lang w:val="vi-VN"/>
        </w:rPr>
        <w:t>Đối v</w:t>
      </w:r>
      <w:r w:rsidR="00461BF2" w:rsidRPr="00572CFD">
        <w:rPr>
          <w:szCs w:val="28"/>
          <w:lang w:val="vi-VN"/>
        </w:rPr>
        <w:t>ới sáng chế/giải pháp hữu ích</w:t>
      </w:r>
      <w:r w:rsidR="00950CE9" w:rsidRPr="00572CFD">
        <w:rPr>
          <w:szCs w:val="28"/>
        </w:rPr>
        <w:t xml:space="preserve">: </w:t>
      </w:r>
      <w:r w:rsidR="00461BF2" w:rsidRPr="00572CFD">
        <w:rPr>
          <w:szCs w:val="28"/>
          <w:lang w:val="vi-VN"/>
        </w:rPr>
        <w:t>H</w:t>
      </w:r>
      <w:r w:rsidR="00506920" w:rsidRPr="00572CFD">
        <w:rPr>
          <w:szCs w:val="28"/>
          <w:lang w:val="vi-VN"/>
        </w:rPr>
        <w:t>ỗ trợ 30 triệu đồng/01 sáng chế/giải pháp hữu ích.</w:t>
      </w:r>
      <w:r w:rsidR="00C13ABB" w:rsidRPr="00572CFD">
        <w:rPr>
          <w:szCs w:val="28"/>
          <w:lang w:val="vi-VN"/>
        </w:rPr>
        <w:t xml:space="preserve"> </w:t>
      </w:r>
    </w:p>
    <w:p w14:paraId="4F23D281" w14:textId="77777777" w:rsidR="00053FAB" w:rsidRPr="00572CFD" w:rsidRDefault="00053FAB" w:rsidP="00951C77">
      <w:pPr>
        <w:spacing w:before="120" w:line="252" w:lineRule="auto"/>
        <w:ind w:firstLine="720"/>
        <w:jc w:val="both"/>
        <w:rPr>
          <w:szCs w:val="28"/>
          <w:lang w:val="vi-VN"/>
        </w:rPr>
      </w:pPr>
      <w:r w:rsidRPr="00572CFD">
        <w:rPr>
          <w:szCs w:val="28"/>
          <w:lang w:val="vi-VN"/>
        </w:rPr>
        <w:t>2. Hỗ trợ đăng ký bảo hộ quyền sở hữu trí tuệ nước ngoài cho các đối tượng quy định tại khoản 1 Điều này: Hỗ trợ 60 triệu đồng/đơn được chấp nhận hợp lệ, các văn bản tương ứng theo quy định của tổ chức quốc tế hoặc quốc gia nộp đơn.</w:t>
      </w:r>
    </w:p>
    <w:p w14:paraId="2C4F6CA4" w14:textId="77777777" w:rsidR="00506920" w:rsidRPr="00572CFD" w:rsidRDefault="00D11A7E" w:rsidP="00951C77">
      <w:pPr>
        <w:spacing w:before="120" w:line="252" w:lineRule="auto"/>
        <w:ind w:firstLine="720"/>
        <w:jc w:val="both"/>
        <w:rPr>
          <w:szCs w:val="28"/>
          <w:lang w:val="vi-VN"/>
        </w:rPr>
      </w:pPr>
      <w:bookmarkStart w:id="4" w:name="_Toc420938203"/>
      <w:r w:rsidRPr="00572CFD">
        <w:rPr>
          <w:bCs/>
          <w:szCs w:val="28"/>
          <w:lang w:val="vi-VN"/>
        </w:rPr>
        <w:t>3</w:t>
      </w:r>
      <w:r w:rsidR="00B23FBD" w:rsidRPr="00572CFD">
        <w:rPr>
          <w:bCs/>
          <w:szCs w:val="28"/>
          <w:lang w:val="vi-VN"/>
        </w:rPr>
        <w:t xml:space="preserve">. </w:t>
      </w:r>
      <w:r w:rsidR="000C1A4A" w:rsidRPr="00572CFD">
        <w:rPr>
          <w:bCs/>
          <w:szCs w:val="28"/>
          <w:lang w:val="vi-VN"/>
        </w:rPr>
        <w:t>H</w:t>
      </w:r>
      <w:r w:rsidR="00506920" w:rsidRPr="00572CFD">
        <w:rPr>
          <w:szCs w:val="28"/>
          <w:lang w:val="vi-VN"/>
        </w:rPr>
        <w:t>ỗ trợ xác lập, quản lý và phát triển tài sản trí tuệ cho các sản phẩm</w:t>
      </w:r>
      <w:r w:rsidR="00C13ABB" w:rsidRPr="00572CFD">
        <w:rPr>
          <w:szCs w:val="28"/>
          <w:lang w:val="vi-VN"/>
        </w:rPr>
        <w:t xml:space="preserve"> </w:t>
      </w:r>
      <w:r w:rsidR="00506920" w:rsidRPr="00572CFD">
        <w:rPr>
          <w:szCs w:val="28"/>
          <w:lang w:val="vi-VN"/>
        </w:rPr>
        <w:t>chủ yếu, sản phẩm đặc sản, sản phẩm làng nghề dưới dạng nhãn hiệu tập thể, nhãn hiệu chứng nhận, chỉ dẫn địa lý</w:t>
      </w:r>
      <w:bookmarkEnd w:id="4"/>
      <w:r w:rsidR="00BC6396" w:rsidRPr="00572CFD">
        <w:rPr>
          <w:szCs w:val="28"/>
          <w:lang w:val="vi-VN"/>
        </w:rPr>
        <w:t>.</w:t>
      </w:r>
    </w:p>
    <w:p w14:paraId="7E0797E1" w14:textId="6A93923F" w:rsidR="00506920" w:rsidRPr="00572CFD" w:rsidRDefault="003F35C8" w:rsidP="00951C77">
      <w:pPr>
        <w:spacing w:before="120" w:line="252" w:lineRule="auto"/>
        <w:ind w:firstLine="720"/>
        <w:jc w:val="both"/>
        <w:rPr>
          <w:szCs w:val="28"/>
          <w:lang w:val="vi-VN"/>
        </w:rPr>
      </w:pPr>
      <w:r w:rsidRPr="00572CFD">
        <w:rPr>
          <w:szCs w:val="28"/>
          <w:lang w:val="vi-VN"/>
        </w:rPr>
        <w:t>a)</w:t>
      </w:r>
      <w:r w:rsidR="00506920" w:rsidRPr="00572CFD">
        <w:rPr>
          <w:szCs w:val="28"/>
          <w:lang w:val="vi-VN"/>
        </w:rPr>
        <w:t xml:space="preserve"> Hỗ trợ 70% kinh phí để thực hiện dự án tạo lập, quản lý và phát triển nhãn hiệu chứng</w:t>
      </w:r>
      <w:r w:rsidR="00D11A7E" w:rsidRPr="00572CFD">
        <w:rPr>
          <w:szCs w:val="28"/>
          <w:lang w:val="vi-VN"/>
        </w:rPr>
        <w:t xml:space="preserve"> nhận, nhãn hiệu tập thể,</w:t>
      </w:r>
      <w:r w:rsidR="00506920" w:rsidRPr="00572CFD">
        <w:rPr>
          <w:szCs w:val="28"/>
          <w:lang w:val="vi-VN"/>
        </w:rPr>
        <w:t xml:space="preserve"> </w:t>
      </w:r>
      <w:r w:rsidR="00F82A16" w:rsidRPr="00572CFD">
        <w:rPr>
          <w:szCs w:val="28"/>
          <w:lang w:val="vi-VN"/>
        </w:rPr>
        <w:t>tối đa</w:t>
      </w:r>
      <w:r w:rsidR="00950CE9" w:rsidRPr="00572CFD">
        <w:rPr>
          <w:szCs w:val="28"/>
          <w:lang w:val="vi-VN"/>
        </w:rPr>
        <w:t xml:space="preserve"> 01 tỷ đồng/dự án;</w:t>
      </w:r>
    </w:p>
    <w:p w14:paraId="045A9DCF" w14:textId="77777777" w:rsidR="00506920" w:rsidRPr="00572CFD" w:rsidRDefault="003F35C8" w:rsidP="00951C77">
      <w:pPr>
        <w:spacing w:before="120" w:line="252" w:lineRule="auto"/>
        <w:ind w:firstLine="720"/>
        <w:jc w:val="both"/>
        <w:rPr>
          <w:szCs w:val="28"/>
          <w:lang w:val="vi-VN"/>
        </w:rPr>
      </w:pPr>
      <w:r w:rsidRPr="00572CFD">
        <w:rPr>
          <w:szCs w:val="28"/>
          <w:lang w:val="vi-VN"/>
        </w:rPr>
        <w:t>b)</w:t>
      </w:r>
      <w:r w:rsidR="00506920" w:rsidRPr="00572CFD">
        <w:rPr>
          <w:szCs w:val="28"/>
          <w:lang w:val="vi-VN"/>
        </w:rPr>
        <w:t xml:space="preserve"> Hỗ trợ 100% kinh phí để thực hiện dự án tạo lập, quản lý và phát triển chỉ dẫn</w:t>
      </w:r>
      <w:r w:rsidR="00D11A7E" w:rsidRPr="00572CFD">
        <w:rPr>
          <w:szCs w:val="28"/>
          <w:lang w:val="vi-VN"/>
        </w:rPr>
        <w:t xml:space="preserve"> địa lý,</w:t>
      </w:r>
      <w:r w:rsidR="00506920" w:rsidRPr="00572CFD">
        <w:rPr>
          <w:szCs w:val="28"/>
          <w:lang w:val="vi-VN"/>
        </w:rPr>
        <w:t xml:space="preserve"> </w:t>
      </w:r>
      <w:r w:rsidR="00F82A16" w:rsidRPr="00572CFD">
        <w:rPr>
          <w:szCs w:val="28"/>
          <w:lang w:val="vi-VN"/>
        </w:rPr>
        <w:t>tối đa</w:t>
      </w:r>
      <w:r w:rsidR="00506920" w:rsidRPr="00572CFD">
        <w:rPr>
          <w:szCs w:val="28"/>
          <w:lang w:val="vi-VN"/>
        </w:rPr>
        <w:t xml:space="preserve"> 1,2 tỷ đồng/dự án.</w:t>
      </w:r>
    </w:p>
    <w:p w14:paraId="2364C679" w14:textId="6818C656" w:rsidR="00760A8D" w:rsidRPr="00572CFD" w:rsidRDefault="00506920" w:rsidP="00951C77">
      <w:pPr>
        <w:shd w:val="clear" w:color="auto" w:fill="FFFFFF"/>
        <w:spacing w:before="120" w:line="252" w:lineRule="auto"/>
        <w:ind w:firstLine="720"/>
        <w:jc w:val="both"/>
        <w:rPr>
          <w:b/>
          <w:bCs/>
          <w:szCs w:val="28"/>
          <w:lang w:val="vi-VN"/>
        </w:rPr>
      </w:pPr>
      <w:r w:rsidRPr="00572CFD">
        <w:rPr>
          <w:b/>
          <w:bCs/>
          <w:szCs w:val="28"/>
          <w:lang w:val="vi-VN"/>
        </w:rPr>
        <w:t xml:space="preserve">Điều </w:t>
      </w:r>
      <w:r w:rsidR="00D55DEF" w:rsidRPr="00572CFD">
        <w:rPr>
          <w:b/>
          <w:bCs/>
          <w:szCs w:val="28"/>
          <w:lang w:val="vi-VN"/>
        </w:rPr>
        <w:t>7</w:t>
      </w:r>
      <w:r w:rsidRPr="00572CFD">
        <w:rPr>
          <w:b/>
          <w:bCs/>
          <w:szCs w:val="28"/>
          <w:lang w:val="vi-VN"/>
        </w:rPr>
        <w:t xml:space="preserve">. </w:t>
      </w:r>
      <w:r w:rsidR="00760A8D" w:rsidRPr="00572CFD">
        <w:rPr>
          <w:b/>
          <w:bCs/>
          <w:szCs w:val="28"/>
          <w:lang w:val="vi-VN"/>
        </w:rPr>
        <w:t xml:space="preserve">Chính sách hỗ trợ phát triển thị trường </w:t>
      </w:r>
      <w:r w:rsidR="00950CE9" w:rsidRPr="00572CFD">
        <w:rPr>
          <w:b/>
          <w:szCs w:val="28"/>
        </w:rPr>
        <w:t>khoa học và công nghệ</w:t>
      </w:r>
      <w:r w:rsidR="00950CE9" w:rsidRPr="00572CFD">
        <w:rPr>
          <w:b/>
          <w:bCs/>
          <w:szCs w:val="28"/>
          <w:lang w:val="vi-VN"/>
        </w:rPr>
        <w:t xml:space="preserve"> </w:t>
      </w:r>
      <w:r w:rsidR="00760A8D" w:rsidRPr="00572CFD">
        <w:rPr>
          <w:b/>
          <w:bCs/>
          <w:szCs w:val="28"/>
          <w:lang w:val="vi-VN"/>
        </w:rPr>
        <w:t xml:space="preserve">và doanh nghiệp </w:t>
      </w:r>
      <w:r w:rsidR="00950CE9" w:rsidRPr="00572CFD">
        <w:rPr>
          <w:b/>
          <w:szCs w:val="28"/>
        </w:rPr>
        <w:t>khoa học và công nghệ</w:t>
      </w:r>
    </w:p>
    <w:p w14:paraId="6C1ED33E" w14:textId="1095C4A4" w:rsidR="009B2678" w:rsidRPr="00572CFD" w:rsidRDefault="00C20225" w:rsidP="00951C77">
      <w:pPr>
        <w:spacing w:before="120" w:line="252" w:lineRule="auto"/>
        <w:ind w:firstLine="720"/>
        <w:jc w:val="both"/>
        <w:rPr>
          <w:szCs w:val="28"/>
          <w:lang w:val="vi-VN"/>
        </w:rPr>
      </w:pPr>
      <w:r w:rsidRPr="00572CFD">
        <w:rPr>
          <w:szCs w:val="28"/>
          <w:lang w:val="vi-VN"/>
        </w:rPr>
        <w:t>1.</w:t>
      </w:r>
      <w:r w:rsidR="004E17B6" w:rsidRPr="00572CFD">
        <w:rPr>
          <w:szCs w:val="28"/>
          <w:lang w:val="vi-VN"/>
        </w:rPr>
        <w:t xml:space="preserve"> </w:t>
      </w:r>
      <w:r w:rsidR="00265F81" w:rsidRPr="00572CFD">
        <w:rPr>
          <w:szCs w:val="28"/>
          <w:lang w:val="vi-VN"/>
        </w:rPr>
        <w:t xml:space="preserve">Hỗ trợ kinh phí cho doanh nghiệp </w:t>
      </w:r>
      <w:r w:rsidR="00950CE9" w:rsidRPr="00572CFD">
        <w:rPr>
          <w:szCs w:val="28"/>
        </w:rPr>
        <w:t>khoa học và công nghệ</w:t>
      </w:r>
      <w:r w:rsidR="00950CE9" w:rsidRPr="00572CFD">
        <w:rPr>
          <w:szCs w:val="28"/>
          <w:lang w:val="vi-VN"/>
        </w:rPr>
        <w:t xml:space="preserve"> </w:t>
      </w:r>
      <w:r w:rsidR="00265F81" w:rsidRPr="00572CFD">
        <w:rPr>
          <w:szCs w:val="28"/>
          <w:lang w:val="vi-VN"/>
        </w:rPr>
        <w:t xml:space="preserve">và tổ chức trung gian của thị trường </w:t>
      </w:r>
      <w:r w:rsidR="00950CE9" w:rsidRPr="00572CFD">
        <w:rPr>
          <w:szCs w:val="28"/>
        </w:rPr>
        <w:t>khoa học và công nghệ</w:t>
      </w:r>
      <w:r w:rsidR="00950CE9" w:rsidRPr="00572CFD">
        <w:rPr>
          <w:szCs w:val="28"/>
          <w:lang w:val="vi-VN"/>
        </w:rPr>
        <w:t xml:space="preserve"> </w:t>
      </w:r>
      <w:r w:rsidR="00265F81" w:rsidRPr="00572CFD">
        <w:rPr>
          <w:szCs w:val="28"/>
          <w:lang w:val="vi-VN"/>
        </w:rPr>
        <w:t>được chứng nhận hoạt động trên địa bàn tỉnh: 50 triệu đồng/cơ sở</w:t>
      </w:r>
      <w:r w:rsidR="009B2678" w:rsidRPr="00572CFD">
        <w:rPr>
          <w:szCs w:val="28"/>
          <w:lang w:val="vi-VN"/>
        </w:rPr>
        <w:t>.</w:t>
      </w:r>
    </w:p>
    <w:p w14:paraId="759ACFB5" w14:textId="77777777" w:rsidR="00336A4F" w:rsidRPr="00572CFD" w:rsidRDefault="004C27B9" w:rsidP="00951C77">
      <w:pPr>
        <w:spacing w:before="120" w:line="252" w:lineRule="auto"/>
        <w:ind w:firstLine="720"/>
        <w:jc w:val="both"/>
        <w:rPr>
          <w:szCs w:val="28"/>
          <w:lang w:val="vi-VN"/>
        </w:rPr>
      </w:pPr>
      <w:r w:rsidRPr="00572CFD">
        <w:rPr>
          <w:szCs w:val="28"/>
          <w:lang w:val="vi-VN"/>
        </w:rPr>
        <w:t>2. Hỗ trợ 50% kinh phí</w:t>
      </w:r>
      <w:r w:rsidR="004C4C6A" w:rsidRPr="00572CFD">
        <w:rPr>
          <w:szCs w:val="28"/>
          <w:lang w:val="vi-VN"/>
        </w:rPr>
        <w:t xml:space="preserve"> mua bản quyền, quyền sử dụng các đối tượng sở hữu công nghiệp</w:t>
      </w:r>
      <w:r w:rsidR="004C4C6A" w:rsidRPr="00572CFD">
        <w:rPr>
          <w:i/>
          <w:szCs w:val="28"/>
          <w:lang w:val="vi-VN"/>
        </w:rPr>
        <w:t>,</w:t>
      </w:r>
      <w:r w:rsidR="004C4C6A" w:rsidRPr="00572CFD">
        <w:rPr>
          <w:szCs w:val="28"/>
          <w:lang w:val="vi-VN"/>
        </w:rPr>
        <w:t xml:space="preserve"> </w:t>
      </w:r>
      <w:r w:rsidRPr="00572CFD">
        <w:rPr>
          <w:szCs w:val="28"/>
          <w:lang w:val="vi-VN"/>
        </w:rPr>
        <w:t xml:space="preserve">chuyển giao </w:t>
      </w:r>
      <w:r w:rsidR="004C4C6A" w:rsidRPr="00572CFD">
        <w:rPr>
          <w:szCs w:val="28"/>
          <w:lang w:val="vi-VN"/>
        </w:rPr>
        <w:t>các kết quả nghiên cứu khoa học công nghệ ứ</w:t>
      </w:r>
      <w:r w:rsidRPr="00572CFD">
        <w:rPr>
          <w:szCs w:val="28"/>
          <w:lang w:val="vi-VN"/>
        </w:rPr>
        <w:t>ng dụng vào sản xuất kinh doanh,</w:t>
      </w:r>
      <w:r w:rsidR="000A0C4E" w:rsidRPr="00572CFD">
        <w:rPr>
          <w:szCs w:val="28"/>
          <w:lang w:val="vi-VN"/>
        </w:rPr>
        <w:t xml:space="preserve"> tối đa 01 tỷ đồng/cơ sở, mỗi cơ sở chỉ được hỗ trợ 01 lần.</w:t>
      </w:r>
    </w:p>
    <w:p w14:paraId="4F1F3908" w14:textId="77777777" w:rsidR="00835082" w:rsidRPr="00572CFD" w:rsidRDefault="008A2072" w:rsidP="00951C77">
      <w:pPr>
        <w:spacing w:before="120" w:line="252" w:lineRule="auto"/>
        <w:ind w:firstLine="720"/>
        <w:jc w:val="both"/>
        <w:rPr>
          <w:szCs w:val="28"/>
          <w:lang w:val="vi-VN"/>
        </w:rPr>
      </w:pPr>
      <w:r w:rsidRPr="00572CFD">
        <w:rPr>
          <w:szCs w:val="28"/>
          <w:lang w:val="vi-VN"/>
        </w:rPr>
        <w:t xml:space="preserve">3. Hỗ trợ 50% kinh phí hợp đồng </w:t>
      </w:r>
      <w:r w:rsidR="00835082" w:rsidRPr="00572CFD">
        <w:rPr>
          <w:szCs w:val="28"/>
          <w:lang w:val="vi-VN"/>
        </w:rPr>
        <w:t>chuyển giao công nghệ, đầu tư dây chuyền máy móc, thiết bị mới nhằm nâng cao năng suất, ch</w:t>
      </w:r>
      <w:r w:rsidRPr="00572CFD">
        <w:rPr>
          <w:szCs w:val="28"/>
          <w:lang w:val="vi-VN"/>
        </w:rPr>
        <w:t xml:space="preserve">ất lượng sản phẩm </w:t>
      </w:r>
      <w:r w:rsidR="00835082" w:rsidRPr="00572CFD">
        <w:rPr>
          <w:szCs w:val="28"/>
          <w:lang w:val="vi-VN"/>
        </w:rPr>
        <w:t>của cơ sở,</w:t>
      </w:r>
      <w:r w:rsidR="000A0C4E" w:rsidRPr="00572CFD">
        <w:rPr>
          <w:szCs w:val="28"/>
          <w:lang w:val="vi-VN"/>
        </w:rPr>
        <w:t xml:space="preserve"> tối đa 02 tỷ đồng/cơ sở, mỗi cơ sở chỉ được hỗ trợ 01 lần.</w:t>
      </w:r>
    </w:p>
    <w:p w14:paraId="7BDBBF7E" w14:textId="77777777" w:rsidR="004D7432" w:rsidRPr="00572CFD" w:rsidRDefault="004D7432" w:rsidP="00951C77">
      <w:pPr>
        <w:shd w:val="clear" w:color="auto" w:fill="FFFFFF"/>
        <w:spacing w:before="120" w:line="252" w:lineRule="auto"/>
        <w:ind w:firstLine="720"/>
        <w:jc w:val="both"/>
        <w:rPr>
          <w:b/>
          <w:szCs w:val="28"/>
          <w:lang w:val="vi-VN"/>
        </w:rPr>
      </w:pPr>
      <w:bookmarkStart w:id="5" w:name="_Hlk102980543"/>
      <w:r w:rsidRPr="00572CFD">
        <w:rPr>
          <w:b/>
          <w:szCs w:val="28"/>
          <w:lang w:val="vi-VN"/>
        </w:rPr>
        <w:t>Điều</w:t>
      </w:r>
      <w:r w:rsidR="004C3686" w:rsidRPr="00572CFD">
        <w:rPr>
          <w:b/>
          <w:szCs w:val="28"/>
          <w:lang w:val="vi-VN"/>
        </w:rPr>
        <w:t xml:space="preserve"> </w:t>
      </w:r>
      <w:r w:rsidRPr="00572CFD">
        <w:rPr>
          <w:b/>
          <w:szCs w:val="28"/>
          <w:lang w:val="vi-VN"/>
        </w:rPr>
        <w:t>8.</w:t>
      </w:r>
      <w:r w:rsidR="004C3686" w:rsidRPr="00572CFD">
        <w:rPr>
          <w:b/>
          <w:szCs w:val="28"/>
          <w:lang w:val="vi-VN"/>
        </w:rPr>
        <w:t xml:space="preserve"> </w:t>
      </w:r>
      <w:r w:rsidRPr="00572CFD">
        <w:rPr>
          <w:b/>
          <w:szCs w:val="28"/>
          <w:lang w:val="vi-VN"/>
        </w:rPr>
        <w:t>Chính sách hỗ trợ xây dựng, áp dụng tiêu chuẩn, quy chuẩn kỹ thuật</w:t>
      </w:r>
      <w:r w:rsidR="00521843" w:rsidRPr="00572CFD">
        <w:rPr>
          <w:b/>
          <w:szCs w:val="28"/>
          <w:lang w:val="vi-VN"/>
        </w:rPr>
        <w:t xml:space="preserve"> và đo lường</w:t>
      </w:r>
    </w:p>
    <w:p w14:paraId="384E51F0" w14:textId="77777777" w:rsidR="00216054" w:rsidRPr="00572CFD" w:rsidRDefault="00216054" w:rsidP="00951C77">
      <w:pPr>
        <w:shd w:val="clear" w:color="auto" w:fill="FFFFFF"/>
        <w:spacing w:before="120" w:line="252" w:lineRule="auto"/>
        <w:ind w:firstLine="720"/>
        <w:jc w:val="both"/>
        <w:rPr>
          <w:szCs w:val="28"/>
          <w:lang w:val="vi-VN"/>
        </w:rPr>
      </w:pPr>
      <w:r w:rsidRPr="00572CFD">
        <w:rPr>
          <w:szCs w:val="28"/>
          <w:lang w:val="vi-VN"/>
        </w:rPr>
        <w:t>1. Đầu tư 100% kinh phí</w:t>
      </w:r>
      <w:r w:rsidR="00932844" w:rsidRPr="00572CFD">
        <w:rPr>
          <w:szCs w:val="28"/>
          <w:lang w:val="vi-VN"/>
        </w:rPr>
        <w:t xml:space="preserve"> cho các cơ quan quản lý nhà nước</w:t>
      </w:r>
      <w:r w:rsidRPr="00572CFD">
        <w:rPr>
          <w:szCs w:val="28"/>
          <w:lang w:val="vi-VN"/>
        </w:rPr>
        <w:t xml:space="preserve"> mua sắm máy móc, trang thiết bị hiện đại đáp ứng yêu cầu phân tích, thử nghiệm các chỉ tiêu chất lượng sản phẩm, hàng hóa theo tiêu chuẩn, quy chuẩn kỹ thuật.</w:t>
      </w:r>
    </w:p>
    <w:p w14:paraId="2FAA461F" w14:textId="77777777" w:rsidR="004D7432" w:rsidRPr="00572CFD" w:rsidRDefault="00216054" w:rsidP="00951C77">
      <w:pPr>
        <w:spacing w:before="120" w:line="252" w:lineRule="auto"/>
        <w:ind w:firstLine="720"/>
        <w:jc w:val="both"/>
        <w:rPr>
          <w:szCs w:val="28"/>
          <w:lang w:val="vi-VN"/>
        </w:rPr>
      </w:pPr>
      <w:r w:rsidRPr="00572CFD">
        <w:rPr>
          <w:szCs w:val="28"/>
          <w:lang w:val="vi-VN"/>
        </w:rPr>
        <w:lastRenderedPageBreak/>
        <w:t>2</w:t>
      </w:r>
      <w:r w:rsidR="004D7432" w:rsidRPr="00572CFD">
        <w:rPr>
          <w:szCs w:val="28"/>
          <w:lang w:val="vi-VN"/>
        </w:rPr>
        <w:t>. Hỗ trợ tư vấn xây dựng, áp dụng và chứng nhận các hệ thống</w:t>
      </w:r>
      <w:r w:rsidR="00AA02D4" w:rsidRPr="00572CFD">
        <w:rPr>
          <w:szCs w:val="28"/>
          <w:lang w:val="vi-VN"/>
        </w:rPr>
        <w:t xml:space="preserve"> quản lý</w:t>
      </w:r>
      <w:r w:rsidR="004D7432" w:rsidRPr="00572CFD">
        <w:rPr>
          <w:szCs w:val="28"/>
          <w:lang w:val="vi-VN"/>
        </w:rPr>
        <w:t>, công c</w:t>
      </w:r>
      <w:r w:rsidR="001E780A" w:rsidRPr="00572CFD">
        <w:rPr>
          <w:szCs w:val="28"/>
          <w:lang w:val="vi-VN"/>
        </w:rPr>
        <w:t>ụ cải tiến năng suất chất lượng</w:t>
      </w:r>
    </w:p>
    <w:p w14:paraId="3250D640" w14:textId="2120EA2E"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t>a) Hỗ trợ tư vấn xây dựng, áp dụng</w:t>
      </w:r>
      <w:r w:rsidR="00D71E86" w:rsidRPr="00572CFD">
        <w:rPr>
          <w:szCs w:val="28"/>
          <w:lang w:val="vi-VN"/>
        </w:rPr>
        <w:t xml:space="preserve"> và chứng nhận hệ thống quản lý phù hợp tiêu chuẩn quốc gia, tiêu chuẩn quốc tế</w:t>
      </w:r>
      <w:r w:rsidR="003A3E06" w:rsidRPr="00572CFD">
        <w:rPr>
          <w:szCs w:val="28"/>
          <w:lang w:val="vi-VN"/>
        </w:rPr>
        <w:t xml:space="preserve">: </w:t>
      </w:r>
      <w:r w:rsidRPr="00572CFD">
        <w:rPr>
          <w:szCs w:val="28"/>
          <w:lang w:val="vi-VN"/>
        </w:rPr>
        <w:t>40 triệu đồng/hệ thống/hộ kinh doanh; 50 triệu đồng/hệ thống/hợp tác xã; 60 triệu đồ</w:t>
      </w:r>
      <w:r w:rsidR="003A3E06" w:rsidRPr="00572CFD">
        <w:rPr>
          <w:szCs w:val="28"/>
          <w:lang w:val="vi-VN"/>
        </w:rPr>
        <w:t>ng/hệ thống/doanh nghiệp;</w:t>
      </w:r>
      <w:r w:rsidRPr="00572CFD">
        <w:rPr>
          <w:szCs w:val="28"/>
          <w:lang w:val="vi-VN"/>
        </w:rPr>
        <w:t xml:space="preserve"> </w:t>
      </w:r>
      <w:r w:rsidR="001A3FE0" w:rsidRPr="00572CFD">
        <w:rPr>
          <w:szCs w:val="28"/>
          <w:lang w:val="vi-VN"/>
        </w:rPr>
        <w:t>tối đa</w:t>
      </w:r>
      <w:r w:rsidR="00950CE9" w:rsidRPr="00572CFD">
        <w:rPr>
          <w:szCs w:val="28"/>
          <w:lang w:val="vi-VN"/>
        </w:rPr>
        <w:t xml:space="preserve"> 03 hệ thống/cơ sở;</w:t>
      </w:r>
    </w:p>
    <w:p w14:paraId="6238178F" w14:textId="568A8F90"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t>b) Hỗ trợ tư vấn xây dựng, áp dụng và chứng nhận công cụ cải tiến năng suất chất lượng sản phẩm, hàng hóa, dịch vụ (Lean,</w:t>
      </w:r>
      <w:r w:rsidR="00FC0DC7" w:rsidRPr="00572CFD">
        <w:rPr>
          <w:szCs w:val="28"/>
          <w:lang w:val="vi-VN"/>
        </w:rPr>
        <w:t xml:space="preserve"> </w:t>
      </w:r>
      <w:r w:rsidR="0036495B" w:rsidRPr="00572CFD">
        <w:rPr>
          <w:szCs w:val="28"/>
          <w:lang w:val="vi-VN"/>
        </w:rPr>
        <w:t xml:space="preserve">Kaizen, TPM, KPI, MFCA, TQM..): </w:t>
      </w:r>
      <w:r w:rsidR="001A3FE0" w:rsidRPr="00572CFD">
        <w:rPr>
          <w:szCs w:val="28"/>
          <w:lang w:val="vi-VN"/>
        </w:rPr>
        <w:t>100</w:t>
      </w:r>
      <w:r w:rsidRPr="00572CFD">
        <w:rPr>
          <w:szCs w:val="28"/>
          <w:lang w:val="vi-VN"/>
        </w:rPr>
        <w:t xml:space="preserve"> triệu đồng/công</w:t>
      </w:r>
      <w:r w:rsidR="009276E1" w:rsidRPr="00572CFD">
        <w:rPr>
          <w:szCs w:val="28"/>
          <w:lang w:val="vi-VN"/>
        </w:rPr>
        <w:t xml:space="preserve"> cụ/doanh nghiệp, t</w:t>
      </w:r>
      <w:r w:rsidR="001A3FE0" w:rsidRPr="00572CFD">
        <w:rPr>
          <w:szCs w:val="28"/>
          <w:lang w:val="vi-VN"/>
        </w:rPr>
        <w:t>ối đa</w:t>
      </w:r>
      <w:r w:rsidR="00950CE9" w:rsidRPr="00572CFD">
        <w:rPr>
          <w:szCs w:val="28"/>
          <w:lang w:val="vi-VN"/>
        </w:rPr>
        <w:t xml:space="preserve"> 02 công cụ/doanh nghiệp.</w:t>
      </w:r>
    </w:p>
    <w:p w14:paraId="1CECBFA3" w14:textId="77777777" w:rsidR="004D7432" w:rsidRPr="00572CFD" w:rsidRDefault="00216054" w:rsidP="00951C77">
      <w:pPr>
        <w:shd w:val="clear" w:color="auto" w:fill="FFFFFF"/>
        <w:spacing w:before="120" w:line="252" w:lineRule="auto"/>
        <w:ind w:firstLine="720"/>
        <w:jc w:val="both"/>
        <w:rPr>
          <w:szCs w:val="28"/>
          <w:lang w:val="vi-VN"/>
        </w:rPr>
      </w:pPr>
      <w:r w:rsidRPr="00572CFD">
        <w:rPr>
          <w:szCs w:val="28"/>
          <w:lang w:val="vi-VN"/>
        </w:rPr>
        <w:t>3</w:t>
      </w:r>
      <w:r w:rsidR="004D7432" w:rsidRPr="00572CFD">
        <w:rPr>
          <w:szCs w:val="28"/>
          <w:lang w:val="vi-VN"/>
        </w:rPr>
        <w:t>. Hỗ trợ xây dựng, áp dụng tiêu chuẩn, quy chuẩn kỹ thuật cho sản phẩm, hàng hóa, dịch vụ</w:t>
      </w:r>
    </w:p>
    <w:p w14:paraId="41809F44" w14:textId="37BE46E5" w:rsidR="004D7432" w:rsidRPr="00572CFD" w:rsidRDefault="00ED2150" w:rsidP="00951C77">
      <w:pPr>
        <w:shd w:val="clear" w:color="auto" w:fill="FFFFFF"/>
        <w:spacing w:before="120" w:line="252" w:lineRule="auto"/>
        <w:ind w:firstLine="720"/>
        <w:jc w:val="both"/>
        <w:rPr>
          <w:szCs w:val="28"/>
          <w:lang w:val="vi-VN"/>
        </w:rPr>
      </w:pPr>
      <w:r w:rsidRPr="00572CFD">
        <w:rPr>
          <w:szCs w:val="28"/>
          <w:lang w:val="vi-VN"/>
        </w:rPr>
        <w:t>a</w:t>
      </w:r>
      <w:r w:rsidR="004D7432" w:rsidRPr="00572CFD">
        <w:rPr>
          <w:szCs w:val="28"/>
          <w:lang w:val="vi-VN"/>
        </w:rPr>
        <w:t>) Hỗ trợ cơ sở thử nghiệm mẫu, tư vấn xây dựng, áp dụng và công bố tiêu chuẩn cơ sở: 15 triệu đồng/sản phẩm, hàng hóa. Tối đ</w:t>
      </w:r>
      <w:r w:rsidR="00950CE9" w:rsidRPr="00572CFD">
        <w:rPr>
          <w:szCs w:val="28"/>
          <w:lang w:val="vi-VN"/>
        </w:rPr>
        <w:t>a 05 sản phẩm, hàng hóa/cơ sở;</w:t>
      </w:r>
    </w:p>
    <w:p w14:paraId="7E6ABF61" w14:textId="10782998" w:rsidR="004D7432" w:rsidRPr="00572CFD" w:rsidRDefault="00ED2150" w:rsidP="00951C77">
      <w:pPr>
        <w:shd w:val="clear" w:color="auto" w:fill="FFFFFF"/>
        <w:spacing w:before="120" w:line="252" w:lineRule="auto"/>
        <w:ind w:firstLine="720"/>
        <w:jc w:val="both"/>
        <w:rPr>
          <w:szCs w:val="28"/>
          <w:shd w:val="clear" w:color="auto" w:fill="FFFFFF"/>
          <w:lang w:val="vi-VN"/>
        </w:rPr>
      </w:pPr>
      <w:r w:rsidRPr="00572CFD">
        <w:rPr>
          <w:szCs w:val="28"/>
          <w:shd w:val="clear" w:color="auto" w:fill="FFFFFF"/>
          <w:lang w:val="vi-VN"/>
        </w:rPr>
        <w:t>b</w:t>
      </w:r>
      <w:r w:rsidR="004D7432" w:rsidRPr="00572CFD">
        <w:rPr>
          <w:szCs w:val="28"/>
          <w:shd w:val="clear" w:color="auto" w:fill="FFFFFF"/>
          <w:lang w:val="vi-VN"/>
        </w:rPr>
        <w:t>) Hỗ trợ cơ sở thử nghiệm mẫu, chứng nhận và công bố sản phẩm, hàng hóa phù hợp tiêu chuẩn quốc gia, tiêu chuẩn quốc tế, tiêu chuẩn khu vực, tiêu chuẩn của nước xuất khẩu: 20 triệu đồng/sản phẩm, hàng hóa. Tối</w:t>
      </w:r>
      <w:r w:rsidR="00950CE9" w:rsidRPr="00572CFD">
        <w:rPr>
          <w:szCs w:val="28"/>
          <w:shd w:val="clear" w:color="auto" w:fill="FFFFFF"/>
          <w:lang w:val="vi-VN"/>
        </w:rPr>
        <w:t xml:space="preserve"> đa 05 sản phẩm, hàng hóa/cơ sở;</w:t>
      </w:r>
    </w:p>
    <w:p w14:paraId="603CD79C" w14:textId="2A07D6FA" w:rsidR="004D7432" w:rsidRPr="00572CFD" w:rsidRDefault="00ED2150" w:rsidP="00951C77">
      <w:pPr>
        <w:shd w:val="clear" w:color="auto" w:fill="FFFFFF"/>
        <w:spacing w:before="120" w:line="252" w:lineRule="auto"/>
        <w:ind w:firstLine="720"/>
        <w:jc w:val="both"/>
        <w:rPr>
          <w:szCs w:val="28"/>
          <w:lang w:val="vi-VN"/>
        </w:rPr>
      </w:pPr>
      <w:r w:rsidRPr="00572CFD">
        <w:rPr>
          <w:szCs w:val="28"/>
          <w:shd w:val="clear" w:color="auto" w:fill="FFFFFF"/>
          <w:lang w:val="vi-VN"/>
        </w:rPr>
        <w:t>c</w:t>
      </w:r>
      <w:r w:rsidR="004D7432" w:rsidRPr="00572CFD">
        <w:rPr>
          <w:szCs w:val="28"/>
          <w:shd w:val="clear" w:color="auto" w:fill="FFFFFF"/>
          <w:lang w:val="vi-VN"/>
        </w:rPr>
        <w:t xml:space="preserve">) Hỗ trợ cơ sở thử nghiệm mẫu, chứng nhận và công bố sản phẩm phù hợp quy chuẩn kỹ </w:t>
      </w:r>
      <w:r w:rsidR="004D7432" w:rsidRPr="00572CFD">
        <w:rPr>
          <w:szCs w:val="28"/>
          <w:lang w:val="vi-VN"/>
        </w:rPr>
        <w:t>thuật quốc gia, quy chuẩn kỹ thuật địa phương: 25 triệu đồng/sản</w:t>
      </w:r>
      <w:r w:rsidR="00950CE9" w:rsidRPr="00572CFD">
        <w:rPr>
          <w:szCs w:val="28"/>
          <w:lang w:val="vi-VN"/>
        </w:rPr>
        <w:t xml:space="preserve"> phẩm. Tối đa 05 sản phẩm/cơ sở;</w:t>
      </w:r>
    </w:p>
    <w:p w14:paraId="48DBD6EC" w14:textId="66EF4320" w:rsidR="000B11CA" w:rsidRPr="00572CFD" w:rsidRDefault="000B11CA" w:rsidP="000B11CA">
      <w:pPr>
        <w:shd w:val="clear" w:color="auto" w:fill="FFFFFF"/>
        <w:spacing w:before="120" w:after="120"/>
        <w:ind w:firstLine="720"/>
        <w:jc w:val="both"/>
        <w:rPr>
          <w:szCs w:val="28"/>
          <w:shd w:val="clear" w:color="auto" w:fill="FFFFFF"/>
        </w:rPr>
      </w:pPr>
      <w:r w:rsidRPr="00572CFD">
        <w:rPr>
          <w:szCs w:val="28"/>
          <w:lang w:val="de-DE"/>
        </w:rPr>
        <w:t xml:space="preserve">d) </w:t>
      </w:r>
      <w:r w:rsidRPr="00572CFD">
        <w:rPr>
          <w:szCs w:val="28"/>
          <w:shd w:val="clear" w:color="auto" w:fill="FFFFFF"/>
        </w:rPr>
        <w:t>Hỗ trợ cơ sở thử nghiệm mẫu, tư vấn, đào tạo, chứng nhận lần đầu áp dụng thực hành nông nghiệp tốt (G.A.P) chăn nuôi: 80 triệu đồng/cơ sở có quy mô từ 10 đến dưới 30 đơn vị vật nuôi; 100 triệu đồng/cơ sở có quy mô từ 30 đến dưới 300 đơn vị vật nuôi; 150 triệu đồng/cơ sở có quy mô từ 300 đơn vị vật nuôi trở lên;</w:t>
      </w:r>
    </w:p>
    <w:p w14:paraId="34D10948" w14:textId="632E3ED4" w:rsidR="000B11CA" w:rsidRPr="00572CFD" w:rsidRDefault="000B11CA" w:rsidP="000B11CA">
      <w:pPr>
        <w:shd w:val="clear" w:color="auto" w:fill="FFFFFF"/>
        <w:spacing w:before="120" w:after="120"/>
        <w:ind w:firstLine="720"/>
        <w:jc w:val="both"/>
        <w:rPr>
          <w:szCs w:val="28"/>
          <w:shd w:val="clear" w:color="auto" w:fill="FFFFFF"/>
        </w:rPr>
      </w:pPr>
      <w:r w:rsidRPr="00572CFD">
        <w:rPr>
          <w:szCs w:val="28"/>
          <w:shd w:val="clear" w:color="auto" w:fill="FFFFFF"/>
        </w:rPr>
        <w:t>đ) Hỗ trợ cơ sở thử nghiệm mẫu, tư vấn, đào tạo, chứng nhận lần đầu áp dụng thực hành nông nghiệp tốt (G.A.P) thủy sản: 80 triệu đồng/cơ sở có diện tích nuôi từ 1ha đến &lt; 5ha; 100 triệu đồng/cơ sở có diện tích nuôi từ 05ha -10ha; 150 triệu đồng/cơ sở có diện tích nuôi &gt;10ha;</w:t>
      </w:r>
    </w:p>
    <w:p w14:paraId="56A07354" w14:textId="77777777" w:rsidR="004D7432" w:rsidRPr="00572CFD" w:rsidRDefault="00ED2150" w:rsidP="00951C77">
      <w:pPr>
        <w:shd w:val="clear" w:color="auto" w:fill="FFFFFF"/>
        <w:spacing w:before="120" w:line="252" w:lineRule="auto"/>
        <w:ind w:firstLine="720"/>
        <w:jc w:val="both"/>
        <w:rPr>
          <w:szCs w:val="28"/>
          <w:lang w:val="vi-VN"/>
        </w:rPr>
      </w:pPr>
      <w:r w:rsidRPr="00572CFD">
        <w:rPr>
          <w:szCs w:val="28"/>
          <w:lang w:val="vi-VN"/>
        </w:rPr>
        <w:t>e</w:t>
      </w:r>
      <w:r w:rsidR="004D7432" w:rsidRPr="00572CFD">
        <w:rPr>
          <w:szCs w:val="28"/>
          <w:lang w:val="vi-VN"/>
        </w:rPr>
        <w:t xml:space="preserve">) Hỗ trợ xây dựng hệ thống, sử dụng tem truy xuất nguồn gốc sản phẩm, hàng hóa và đăng ký, duy trì mã số, mã vạch: 15 triệu đồng/cơ sở. </w:t>
      </w:r>
    </w:p>
    <w:p w14:paraId="64753D92" w14:textId="77777777" w:rsidR="004D7432" w:rsidRPr="00572CFD" w:rsidRDefault="00216054" w:rsidP="00951C77">
      <w:pPr>
        <w:shd w:val="clear" w:color="auto" w:fill="FFFFFF"/>
        <w:spacing w:before="120" w:line="252" w:lineRule="auto"/>
        <w:ind w:firstLine="720"/>
        <w:jc w:val="both"/>
        <w:rPr>
          <w:szCs w:val="28"/>
          <w:lang w:val="vi-VN"/>
        </w:rPr>
      </w:pPr>
      <w:r w:rsidRPr="00572CFD">
        <w:rPr>
          <w:szCs w:val="28"/>
          <w:lang w:val="vi-VN"/>
        </w:rPr>
        <w:t>4</w:t>
      </w:r>
      <w:r w:rsidR="004D7432" w:rsidRPr="00572CFD">
        <w:rPr>
          <w:szCs w:val="28"/>
          <w:lang w:val="vi-VN"/>
        </w:rPr>
        <w:t xml:space="preserve">. Hỗ trợ cơ sở </w:t>
      </w:r>
      <w:r w:rsidR="00A77AD8" w:rsidRPr="00572CFD">
        <w:rPr>
          <w:szCs w:val="28"/>
          <w:lang w:val="vi-VN"/>
        </w:rPr>
        <w:t>tham gia</w:t>
      </w:r>
      <w:r w:rsidR="004D7432" w:rsidRPr="00572CFD">
        <w:rPr>
          <w:szCs w:val="28"/>
          <w:lang w:val="vi-VN"/>
        </w:rPr>
        <w:t xml:space="preserve"> </w:t>
      </w:r>
      <w:r w:rsidR="00695DC5" w:rsidRPr="00572CFD">
        <w:rPr>
          <w:szCs w:val="28"/>
          <w:lang w:val="vi-VN"/>
        </w:rPr>
        <w:t xml:space="preserve">đạt </w:t>
      </w:r>
      <w:r w:rsidR="004D7432" w:rsidRPr="00572CFD">
        <w:rPr>
          <w:szCs w:val="28"/>
          <w:lang w:val="vi-VN"/>
        </w:rPr>
        <w:t>giải thưởng chất lượng quốc gia, giải thưởng chất lượng quốc tế Châu Á - Thái Bình Dương</w:t>
      </w:r>
    </w:p>
    <w:p w14:paraId="00C80500" w14:textId="1FD4C995"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t xml:space="preserve">a) </w:t>
      </w:r>
      <w:r w:rsidR="001D4AD4" w:rsidRPr="00572CFD">
        <w:rPr>
          <w:szCs w:val="28"/>
          <w:lang w:val="vi-VN"/>
        </w:rPr>
        <w:t>Đạt</w:t>
      </w:r>
      <w:r w:rsidRPr="00572CFD">
        <w:rPr>
          <w:szCs w:val="28"/>
          <w:lang w:val="vi-VN"/>
        </w:rPr>
        <w:t xml:space="preserve"> giải thưởng chất lượn</w:t>
      </w:r>
      <w:r w:rsidR="00950CE9" w:rsidRPr="00572CFD">
        <w:rPr>
          <w:szCs w:val="28"/>
          <w:lang w:val="vi-VN"/>
        </w:rPr>
        <w:t>g Quốc gia: 20 triệu đồng/cơ sở;</w:t>
      </w:r>
    </w:p>
    <w:p w14:paraId="14748740" w14:textId="0E4CA83A"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t xml:space="preserve">b) </w:t>
      </w:r>
      <w:r w:rsidR="001D4AD4" w:rsidRPr="00572CFD">
        <w:rPr>
          <w:szCs w:val="28"/>
          <w:lang w:val="vi-VN"/>
        </w:rPr>
        <w:t>Đạt</w:t>
      </w:r>
      <w:r w:rsidRPr="00572CFD">
        <w:rPr>
          <w:szCs w:val="28"/>
          <w:lang w:val="vi-VN"/>
        </w:rPr>
        <w:t xml:space="preserve"> giải vàng chất lượn</w:t>
      </w:r>
      <w:r w:rsidR="00950CE9" w:rsidRPr="00572CFD">
        <w:rPr>
          <w:szCs w:val="28"/>
          <w:lang w:val="vi-VN"/>
        </w:rPr>
        <w:t>g Quốc gia: 30 triệu đồng/cơ sở;</w:t>
      </w:r>
    </w:p>
    <w:p w14:paraId="55756935" w14:textId="7DD7C3E3"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t xml:space="preserve">c) </w:t>
      </w:r>
      <w:r w:rsidR="001D4AD4" w:rsidRPr="00572CFD">
        <w:rPr>
          <w:szCs w:val="28"/>
          <w:lang w:val="vi-VN"/>
        </w:rPr>
        <w:t>Đạt</w:t>
      </w:r>
      <w:r w:rsidRPr="00572CFD">
        <w:rPr>
          <w:szCs w:val="28"/>
          <w:lang w:val="vi-VN"/>
        </w:rPr>
        <w:t xml:space="preserve"> giải thưởng chất lượng quốc tế Châu Á - Thái </w:t>
      </w:r>
      <w:r w:rsidR="00950CE9" w:rsidRPr="00572CFD">
        <w:rPr>
          <w:szCs w:val="28"/>
          <w:lang w:val="vi-VN"/>
        </w:rPr>
        <w:t>Bình Dương: 40 triệu đồng/cơ sở;</w:t>
      </w:r>
    </w:p>
    <w:p w14:paraId="1451FC1F" w14:textId="77777777" w:rsidR="004D7432" w:rsidRPr="00572CFD" w:rsidRDefault="004D7432" w:rsidP="00951C77">
      <w:pPr>
        <w:shd w:val="clear" w:color="auto" w:fill="FFFFFF"/>
        <w:spacing w:before="120" w:line="252" w:lineRule="auto"/>
        <w:ind w:firstLine="720"/>
        <w:jc w:val="both"/>
        <w:rPr>
          <w:szCs w:val="28"/>
          <w:lang w:val="vi-VN"/>
        </w:rPr>
      </w:pPr>
      <w:r w:rsidRPr="00572CFD">
        <w:rPr>
          <w:szCs w:val="28"/>
          <w:lang w:val="vi-VN"/>
        </w:rPr>
        <w:lastRenderedPageBreak/>
        <w:t xml:space="preserve">d) </w:t>
      </w:r>
      <w:r w:rsidR="001D4AD4" w:rsidRPr="00572CFD">
        <w:rPr>
          <w:szCs w:val="28"/>
          <w:lang w:val="vi-VN"/>
        </w:rPr>
        <w:t>T</w:t>
      </w:r>
      <w:r w:rsidRPr="00572CFD">
        <w:rPr>
          <w:szCs w:val="28"/>
          <w:lang w:val="vi-VN"/>
        </w:rPr>
        <w:t xml:space="preserve">rường hợp một cơ sở cùng đạt nhiều loại giải thưởng thì chỉ được nhận hỗ trợ cho giải có giá trị cao nhất. </w:t>
      </w:r>
    </w:p>
    <w:p w14:paraId="2841F599" w14:textId="77777777" w:rsidR="004D7432" w:rsidRPr="00572CFD" w:rsidRDefault="00216054" w:rsidP="00951C77">
      <w:pPr>
        <w:shd w:val="clear" w:color="auto" w:fill="FFFFFF"/>
        <w:spacing w:before="120" w:line="252" w:lineRule="auto"/>
        <w:ind w:firstLine="720"/>
        <w:jc w:val="both"/>
        <w:rPr>
          <w:szCs w:val="28"/>
          <w:lang w:val="vi-VN"/>
        </w:rPr>
      </w:pPr>
      <w:r w:rsidRPr="00572CFD">
        <w:rPr>
          <w:szCs w:val="28"/>
          <w:lang w:val="vi-VN"/>
        </w:rPr>
        <w:t>5</w:t>
      </w:r>
      <w:r w:rsidR="004D7432" w:rsidRPr="00572CFD">
        <w:rPr>
          <w:szCs w:val="28"/>
          <w:lang w:val="vi-VN"/>
        </w:rPr>
        <w:t>. Hỗ trợ tổ chức xét nghiệm và đánh giá sự phù hợp đối với sản phẩm, hàng hóa, dịch vụ phù hợp với tiêu chuẩn, quy chuẩn kỹ thuật</w:t>
      </w:r>
    </w:p>
    <w:p w14:paraId="0577BB3D" w14:textId="2F504D74" w:rsidR="004D7432" w:rsidRPr="00572CFD" w:rsidRDefault="004D7432" w:rsidP="00951C77">
      <w:pPr>
        <w:spacing w:before="120" w:line="252" w:lineRule="auto"/>
        <w:ind w:firstLine="720"/>
        <w:jc w:val="both"/>
        <w:rPr>
          <w:szCs w:val="28"/>
          <w:lang w:val="vi-VN"/>
        </w:rPr>
      </w:pPr>
      <w:r w:rsidRPr="00572CFD">
        <w:rPr>
          <w:szCs w:val="28"/>
          <w:lang w:val="vi-VN"/>
        </w:rPr>
        <w:t>a) Hỗ trợ doanh nghiệp thực hiện hoạt động chứng nhận sản phẩm, hàng hóa, dịch vụ phù hợp với tiêu chuẩn, quy chuẩn kỹ thuật đáp ứng điều kiện kinh doanh theo quy định tại Nghị định 107/2016/NĐ-CP</w:t>
      </w:r>
      <w:r w:rsidR="00F96ADC" w:rsidRPr="00572CFD">
        <w:rPr>
          <w:szCs w:val="28"/>
          <w:lang w:val="vi-VN"/>
        </w:rPr>
        <w:t xml:space="preserve"> và Nghị định 154/2018/NĐ-CP</w:t>
      </w:r>
      <w:r w:rsidRPr="00572CFD">
        <w:rPr>
          <w:szCs w:val="28"/>
          <w:lang w:val="vi-VN"/>
        </w:rPr>
        <w:t>: 200 triệu đồng/doanh nghiệp</w:t>
      </w:r>
      <w:r w:rsidR="00ED2150" w:rsidRPr="00572CFD">
        <w:rPr>
          <w:szCs w:val="28"/>
          <w:lang w:val="vi-VN"/>
        </w:rPr>
        <w:t>; mỗi doanh</w:t>
      </w:r>
      <w:r w:rsidR="009E4CEF" w:rsidRPr="00572CFD">
        <w:rPr>
          <w:szCs w:val="28"/>
          <w:lang w:val="vi-VN"/>
        </w:rPr>
        <w:t xml:space="preserve"> nghiệp chỉ được hỗ trợ 01 lần;</w:t>
      </w:r>
    </w:p>
    <w:p w14:paraId="5D56BFAB" w14:textId="54DB3CA6" w:rsidR="004D7432" w:rsidRPr="00572CFD" w:rsidRDefault="00224B0A" w:rsidP="00951C77">
      <w:pPr>
        <w:spacing w:before="120" w:line="252" w:lineRule="auto"/>
        <w:ind w:firstLine="720"/>
        <w:jc w:val="both"/>
        <w:rPr>
          <w:szCs w:val="28"/>
          <w:lang w:val="vi-VN"/>
        </w:rPr>
      </w:pPr>
      <w:r w:rsidRPr="00572CFD">
        <w:rPr>
          <w:szCs w:val="28"/>
          <w:lang w:val="vi-VN"/>
        </w:rPr>
        <w:t>b</w:t>
      </w:r>
      <w:r w:rsidR="004D7432" w:rsidRPr="00572CFD">
        <w:rPr>
          <w:szCs w:val="28"/>
          <w:lang w:val="vi-VN"/>
        </w:rPr>
        <w:t>) Hỗ trợ tư vấn xây dựng và công nhận hệ thống quản lý đáp ứng yêu cầu tiêu chuẩn ISO/IEC 17025:2017 cho các phòng thử nghiệm:</w:t>
      </w:r>
      <w:r w:rsidR="009E4CEF" w:rsidRPr="00572CFD">
        <w:rPr>
          <w:szCs w:val="28"/>
          <w:lang w:val="vi-VN"/>
        </w:rPr>
        <w:t xml:space="preserve"> 70 triệu đồng/phòng thử nghiệm;</w:t>
      </w:r>
    </w:p>
    <w:p w14:paraId="6403D8EA" w14:textId="77777777" w:rsidR="004D7432" w:rsidRPr="00572CFD" w:rsidRDefault="00224B0A" w:rsidP="00951C77">
      <w:pPr>
        <w:spacing w:before="120" w:line="252" w:lineRule="auto"/>
        <w:ind w:firstLine="720"/>
        <w:jc w:val="both"/>
        <w:rPr>
          <w:spacing w:val="-4"/>
          <w:szCs w:val="28"/>
          <w:lang w:val="vi-VN"/>
        </w:rPr>
      </w:pPr>
      <w:r w:rsidRPr="00572CFD">
        <w:rPr>
          <w:spacing w:val="-4"/>
          <w:szCs w:val="28"/>
          <w:lang w:val="vi-VN"/>
        </w:rPr>
        <w:t>c</w:t>
      </w:r>
      <w:r w:rsidR="004D7432" w:rsidRPr="00572CFD">
        <w:rPr>
          <w:spacing w:val="-4"/>
          <w:szCs w:val="28"/>
          <w:lang w:val="vi-VN"/>
        </w:rPr>
        <w:t>) Hỗ trợ tư vấn xây dựng và công nhận hệ thống quản lý đáp ứng yêu cầu tiêu chuẩn ISO 15189:2012 cho các phòng xét nghiệm: 100 triệu đồng/phòng xét nghiệm.</w:t>
      </w:r>
    </w:p>
    <w:p w14:paraId="02A56207" w14:textId="77777777" w:rsidR="00C165DA" w:rsidRPr="00572CFD" w:rsidRDefault="00216054" w:rsidP="00951C77">
      <w:pPr>
        <w:spacing w:before="120" w:line="252" w:lineRule="auto"/>
        <w:ind w:firstLine="720"/>
        <w:jc w:val="both"/>
        <w:rPr>
          <w:szCs w:val="28"/>
          <w:lang w:val="vi-VN"/>
        </w:rPr>
      </w:pPr>
      <w:r w:rsidRPr="00572CFD">
        <w:rPr>
          <w:szCs w:val="28"/>
          <w:lang w:val="vi-VN"/>
        </w:rPr>
        <w:t>6</w:t>
      </w:r>
      <w:r w:rsidR="00C165DA" w:rsidRPr="00572CFD">
        <w:rPr>
          <w:szCs w:val="28"/>
          <w:lang w:val="vi-VN"/>
        </w:rPr>
        <w:t xml:space="preserve">. Hỗ trợ kinh phí xây dựng điểm cân đối chứng tại các chợ, trung tâm thương mại: 10 triệu đồng/ điểm cân đối chứng. </w:t>
      </w:r>
    </w:p>
    <w:bookmarkEnd w:id="5"/>
    <w:p w14:paraId="1DAE51EE" w14:textId="77777777" w:rsidR="0006293B" w:rsidRPr="00572CFD" w:rsidRDefault="0006293B" w:rsidP="00951C77">
      <w:pPr>
        <w:spacing w:line="252" w:lineRule="auto"/>
        <w:jc w:val="both"/>
        <w:rPr>
          <w:b/>
          <w:szCs w:val="28"/>
          <w:lang w:val="vi-VN"/>
        </w:rPr>
      </w:pPr>
    </w:p>
    <w:p w14:paraId="4389D175" w14:textId="77777777" w:rsidR="00D863D4" w:rsidRPr="00572CFD" w:rsidRDefault="002648D3" w:rsidP="00951C77">
      <w:pPr>
        <w:jc w:val="center"/>
        <w:rPr>
          <w:b/>
          <w:szCs w:val="28"/>
          <w:lang w:val="vi-VN"/>
        </w:rPr>
      </w:pPr>
      <w:r w:rsidRPr="00572CFD">
        <w:rPr>
          <w:b/>
          <w:szCs w:val="28"/>
          <w:lang w:val="vi-VN"/>
        </w:rPr>
        <w:t>C</w:t>
      </w:r>
      <w:r w:rsidR="00D863D4" w:rsidRPr="00572CFD">
        <w:rPr>
          <w:b/>
          <w:szCs w:val="28"/>
          <w:lang w:val="vi-VN"/>
        </w:rPr>
        <w:t>hương III</w:t>
      </w:r>
    </w:p>
    <w:p w14:paraId="1935569D" w14:textId="77777777" w:rsidR="00D863D4" w:rsidRPr="00572CFD" w:rsidRDefault="00034938" w:rsidP="00951C77">
      <w:pPr>
        <w:jc w:val="center"/>
        <w:rPr>
          <w:b/>
          <w:szCs w:val="28"/>
          <w:lang w:val="vi-VN"/>
        </w:rPr>
      </w:pPr>
      <w:r w:rsidRPr="00572CFD">
        <w:rPr>
          <w:b/>
          <w:szCs w:val="28"/>
          <w:lang w:val="vi-VN"/>
        </w:rPr>
        <w:t>THÀNH PHẦN HỒ SƠ, QUY TRÌNH THỰC HIỆN</w:t>
      </w:r>
    </w:p>
    <w:p w14:paraId="2E488819" w14:textId="77777777" w:rsidR="00FF67F2" w:rsidRPr="00572CFD" w:rsidRDefault="00FF67F2" w:rsidP="00951C77">
      <w:pPr>
        <w:jc w:val="both"/>
        <w:rPr>
          <w:b/>
          <w:szCs w:val="28"/>
          <w:lang w:val="vi-VN"/>
        </w:rPr>
      </w:pPr>
    </w:p>
    <w:p w14:paraId="2F99F05D" w14:textId="77777777" w:rsidR="004A3CE7" w:rsidRPr="00572CFD" w:rsidRDefault="005C600C" w:rsidP="00951E31">
      <w:pPr>
        <w:spacing w:before="120" w:line="252" w:lineRule="auto"/>
        <w:ind w:firstLine="720"/>
        <w:jc w:val="both"/>
        <w:rPr>
          <w:b/>
          <w:szCs w:val="28"/>
          <w:lang w:val="vi-VN"/>
        </w:rPr>
      </w:pPr>
      <w:r w:rsidRPr="00572CFD">
        <w:rPr>
          <w:b/>
          <w:szCs w:val="28"/>
          <w:lang w:val="vi-VN"/>
        </w:rPr>
        <w:t>Điều 9</w:t>
      </w:r>
      <w:r w:rsidR="004A3CE7" w:rsidRPr="00572CFD">
        <w:rPr>
          <w:b/>
          <w:szCs w:val="28"/>
          <w:lang w:val="vi-VN"/>
        </w:rPr>
        <w:t>. Thành phần hồ sơ đề nghị hỗ trợ</w:t>
      </w:r>
    </w:p>
    <w:p w14:paraId="3FA6EBFD" w14:textId="77777777" w:rsidR="004A3CE7" w:rsidRPr="00572CFD" w:rsidRDefault="004A3CE7" w:rsidP="00951E31">
      <w:pPr>
        <w:shd w:val="clear" w:color="auto" w:fill="FFFFFF" w:themeFill="background1"/>
        <w:spacing w:before="120" w:line="252" w:lineRule="auto"/>
        <w:ind w:firstLine="720"/>
        <w:jc w:val="both"/>
        <w:rPr>
          <w:szCs w:val="28"/>
          <w:lang w:val="vi-VN"/>
        </w:rPr>
      </w:pPr>
      <w:r w:rsidRPr="00572CFD">
        <w:rPr>
          <w:szCs w:val="28"/>
          <w:lang w:val="vi-VN"/>
        </w:rPr>
        <w:t>1. Đơn đề nghị hỗ trợ (theo mẫu kèm theo).</w:t>
      </w:r>
    </w:p>
    <w:p w14:paraId="01B81857" w14:textId="77777777" w:rsidR="004A3CE7" w:rsidRPr="00572CFD" w:rsidRDefault="00405566" w:rsidP="00951E31">
      <w:pPr>
        <w:shd w:val="clear" w:color="auto" w:fill="FFFFFF" w:themeFill="background1"/>
        <w:spacing w:before="120" w:line="252" w:lineRule="auto"/>
        <w:ind w:firstLine="720"/>
        <w:jc w:val="both"/>
        <w:rPr>
          <w:szCs w:val="28"/>
          <w:lang w:val="vi-VN"/>
        </w:rPr>
      </w:pPr>
      <w:r w:rsidRPr="00572CFD">
        <w:rPr>
          <w:szCs w:val="28"/>
          <w:lang w:val="vi-VN"/>
        </w:rPr>
        <w:t xml:space="preserve">2. </w:t>
      </w:r>
      <w:r w:rsidR="004A3CE7" w:rsidRPr="00572CFD">
        <w:rPr>
          <w:szCs w:val="28"/>
          <w:lang w:val="vi-VN"/>
        </w:rPr>
        <w:t>Bản sao giấy tờ pháp lý tương ứng của cơ sở đề nghị hỗ trợ (</w:t>
      </w:r>
      <w:r w:rsidR="001C5478" w:rsidRPr="00572CFD">
        <w:rPr>
          <w:szCs w:val="28"/>
          <w:lang w:val="vi-VN"/>
        </w:rPr>
        <w:t xml:space="preserve">Một trong các giấy tờ sau: </w:t>
      </w:r>
      <w:r w:rsidR="000A1A2A" w:rsidRPr="00572CFD">
        <w:rPr>
          <w:szCs w:val="28"/>
          <w:lang w:val="vi-VN"/>
        </w:rPr>
        <w:t>g</w:t>
      </w:r>
      <w:r w:rsidR="004A3CE7" w:rsidRPr="00572CFD">
        <w:rPr>
          <w:szCs w:val="28"/>
          <w:lang w:val="vi-VN"/>
        </w:rPr>
        <w:t>iấy chứng nh</w:t>
      </w:r>
      <w:r w:rsidR="001C5478" w:rsidRPr="00572CFD">
        <w:rPr>
          <w:szCs w:val="28"/>
          <w:lang w:val="vi-VN"/>
        </w:rPr>
        <w:t>ận đăng ký doanh nghiệp;</w:t>
      </w:r>
      <w:r w:rsidR="00BC133F" w:rsidRPr="00572CFD">
        <w:rPr>
          <w:szCs w:val="28"/>
          <w:lang w:val="vi-VN"/>
        </w:rPr>
        <w:t xml:space="preserve"> g</w:t>
      </w:r>
      <w:r w:rsidR="004A3CE7" w:rsidRPr="00572CFD">
        <w:rPr>
          <w:szCs w:val="28"/>
          <w:lang w:val="vi-VN"/>
        </w:rPr>
        <w:t>iấy chứn</w:t>
      </w:r>
      <w:r w:rsidR="0067646C" w:rsidRPr="00572CFD">
        <w:rPr>
          <w:szCs w:val="28"/>
          <w:lang w:val="vi-VN"/>
        </w:rPr>
        <w:t>g nhận đăng ký kinh doanh;</w:t>
      </w:r>
      <w:r w:rsidR="00BC133F" w:rsidRPr="00572CFD">
        <w:rPr>
          <w:szCs w:val="28"/>
          <w:lang w:val="vi-VN"/>
        </w:rPr>
        <w:t xml:space="preserve"> g</w:t>
      </w:r>
      <w:r w:rsidR="004A3CE7" w:rsidRPr="00572CFD">
        <w:rPr>
          <w:szCs w:val="28"/>
          <w:lang w:val="vi-VN"/>
        </w:rPr>
        <w:t>iấy chứn</w:t>
      </w:r>
      <w:r w:rsidR="00BC133F" w:rsidRPr="00572CFD">
        <w:rPr>
          <w:szCs w:val="28"/>
          <w:lang w:val="vi-VN"/>
        </w:rPr>
        <w:t xml:space="preserve">g nhận </w:t>
      </w:r>
      <w:r w:rsidR="0067646C" w:rsidRPr="00572CFD">
        <w:rPr>
          <w:szCs w:val="28"/>
          <w:lang w:val="vi-VN"/>
        </w:rPr>
        <w:t>đăng ký hợp tác xã;</w:t>
      </w:r>
      <w:r w:rsidR="009019EE" w:rsidRPr="00572CFD">
        <w:rPr>
          <w:szCs w:val="28"/>
          <w:lang w:val="vi-VN"/>
        </w:rPr>
        <w:t xml:space="preserve"> chứng thực thành lập tổ hợp tác;</w:t>
      </w:r>
      <w:r w:rsidR="00BC133F" w:rsidRPr="00572CFD">
        <w:rPr>
          <w:szCs w:val="28"/>
          <w:lang w:val="vi-VN"/>
        </w:rPr>
        <w:t xml:space="preserve"> g</w:t>
      </w:r>
      <w:r w:rsidR="004A3CE7" w:rsidRPr="00572CFD">
        <w:rPr>
          <w:szCs w:val="28"/>
          <w:lang w:val="vi-VN"/>
        </w:rPr>
        <w:t>iấy chứng n</w:t>
      </w:r>
      <w:r w:rsidR="0067646C" w:rsidRPr="00572CFD">
        <w:rPr>
          <w:szCs w:val="28"/>
          <w:lang w:val="vi-VN"/>
        </w:rPr>
        <w:t>hận đăng ký hộ kinh doanh;</w:t>
      </w:r>
      <w:r w:rsidR="00BC133F" w:rsidRPr="00572CFD">
        <w:rPr>
          <w:szCs w:val="28"/>
          <w:lang w:val="vi-VN"/>
        </w:rPr>
        <w:t xml:space="preserve"> q</w:t>
      </w:r>
      <w:r w:rsidR="0067646C" w:rsidRPr="00572CFD">
        <w:rPr>
          <w:szCs w:val="28"/>
          <w:lang w:val="vi-VN"/>
        </w:rPr>
        <w:t>uyết định thành lập;</w:t>
      </w:r>
      <w:r w:rsidR="00BC133F" w:rsidRPr="00572CFD">
        <w:rPr>
          <w:szCs w:val="28"/>
          <w:lang w:val="vi-VN"/>
        </w:rPr>
        <w:t xml:space="preserve"> c</w:t>
      </w:r>
      <w:r w:rsidR="004A3CE7" w:rsidRPr="00572CFD">
        <w:rPr>
          <w:szCs w:val="28"/>
          <w:lang w:val="vi-VN"/>
        </w:rPr>
        <w:t>hứng minh nhân dân/căn cước công dân).</w:t>
      </w:r>
    </w:p>
    <w:p w14:paraId="0E8A6367" w14:textId="77777777" w:rsidR="004A3CE7" w:rsidRPr="00572CFD" w:rsidRDefault="004A3CE7" w:rsidP="00951E31">
      <w:pPr>
        <w:shd w:val="clear" w:color="auto" w:fill="FFFFFF" w:themeFill="background1"/>
        <w:spacing w:before="120" w:line="252" w:lineRule="auto"/>
        <w:ind w:firstLine="720"/>
        <w:jc w:val="both"/>
        <w:rPr>
          <w:szCs w:val="28"/>
          <w:lang w:val="vi-VN"/>
        </w:rPr>
      </w:pPr>
      <w:r w:rsidRPr="00572CFD">
        <w:rPr>
          <w:szCs w:val="28"/>
          <w:lang w:val="vi-VN"/>
        </w:rPr>
        <w:t>3. Bản sao các giấy tờ chứng minh việc thực hiện các nội dung hỗ trợ</w:t>
      </w:r>
    </w:p>
    <w:p w14:paraId="6E1416D2" w14:textId="0B25A2DC" w:rsidR="001240CF" w:rsidRPr="00572CFD" w:rsidRDefault="005530E6" w:rsidP="00951E31">
      <w:pPr>
        <w:shd w:val="clear" w:color="auto" w:fill="FFFFFF" w:themeFill="background1"/>
        <w:spacing w:before="120" w:line="252" w:lineRule="auto"/>
        <w:ind w:firstLine="720"/>
        <w:jc w:val="both"/>
        <w:rPr>
          <w:szCs w:val="28"/>
          <w:lang w:val="vi-VN"/>
        </w:rPr>
      </w:pPr>
      <w:r w:rsidRPr="00572CFD">
        <w:rPr>
          <w:szCs w:val="28"/>
          <w:lang w:val="vi-VN"/>
        </w:rPr>
        <w:t>a) Đối với chính sách qu</w:t>
      </w:r>
      <w:r w:rsidR="00426F27" w:rsidRPr="00572CFD">
        <w:rPr>
          <w:szCs w:val="28"/>
          <w:lang w:val="vi-VN"/>
        </w:rPr>
        <w:t>y định tại đ</w:t>
      </w:r>
      <w:r w:rsidR="00970F91" w:rsidRPr="00572CFD">
        <w:rPr>
          <w:szCs w:val="28"/>
          <w:lang w:val="vi-VN"/>
        </w:rPr>
        <w:t>iểm a</w:t>
      </w:r>
      <w:r w:rsidR="00426F27" w:rsidRPr="00572CFD">
        <w:rPr>
          <w:szCs w:val="28"/>
          <w:lang w:val="vi-VN"/>
        </w:rPr>
        <w:t xml:space="preserve"> k</w:t>
      </w:r>
      <w:r w:rsidR="00970F91" w:rsidRPr="00572CFD">
        <w:rPr>
          <w:szCs w:val="28"/>
          <w:lang w:val="vi-VN"/>
        </w:rPr>
        <w:t>hoản 2 Điều 5</w:t>
      </w:r>
      <w:r w:rsidRPr="00572CFD">
        <w:rPr>
          <w:szCs w:val="28"/>
          <w:lang w:val="vi-VN"/>
        </w:rPr>
        <w:t xml:space="preserve">: </w:t>
      </w:r>
      <w:r w:rsidR="0077123C" w:rsidRPr="00572CFD">
        <w:rPr>
          <w:szCs w:val="28"/>
          <w:lang w:val="vi-VN"/>
        </w:rPr>
        <w:t>t</w:t>
      </w:r>
      <w:r w:rsidR="001240CF" w:rsidRPr="00572CFD">
        <w:rPr>
          <w:szCs w:val="28"/>
          <w:lang w:val="vi-VN"/>
        </w:rPr>
        <w:t>hỏa thuận cho vay (hợp đồng theo mẫu) với tổ chức tín dụng có nội dung phù hợp với việc thực hiện dự án khởi nghiệp đổi mới sáng tạo; bảng kê dư nợ vay vốn và số tiền lãi vay có xác nhận củ</w:t>
      </w:r>
      <w:r w:rsidR="009E4CEF" w:rsidRPr="00572CFD">
        <w:rPr>
          <w:szCs w:val="28"/>
          <w:lang w:val="vi-VN"/>
        </w:rPr>
        <w:t>a tổ chức tín dụng cho vay vốn;</w:t>
      </w:r>
    </w:p>
    <w:p w14:paraId="13BC742C" w14:textId="748B7BC5" w:rsidR="005530E6" w:rsidRPr="00572CFD" w:rsidRDefault="005530E6" w:rsidP="00951E31">
      <w:pPr>
        <w:shd w:val="clear" w:color="auto" w:fill="FFFFFF" w:themeFill="background1"/>
        <w:spacing w:before="120" w:line="252" w:lineRule="auto"/>
        <w:ind w:firstLine="720"/>
        <w:jc w:val="both"/>
        <w:rPr>
          <w:szCs w:val="28"/>
          <w:lang w:val="vi-VN"/>
        </w:rPr>
      </w:pPr>
      <w:r w:rsidRPr="00572CFD">
        <w:rPr>
          <w:szCs w:val="28"/>
          <w:lang w:val="vi-VN"/>
        </w:rPr>
        <w:t xml:space="preserve">b) Đối với </w:t>
      </w:r>
      <w:r w:rsidR="00681F84" w:rsidRPr="00572CFD">
        <w:rPr>
          <w:szCs w:val="28"/>
          <w:lang w:val="vi-VN"/>
        </w:rPr>
        <w:t>chính sách quy định tại đ</w:t>
      </w:r>
      <w:r w:rsidRPr="00572CFD">
        <w:rPr>
          <w:szCs w:val="28"/>
          <w:lang w:val="vi-VN"/>
        </w:rPr>
        <w:t>iểm b</w:t>
      </w:r>
      <w:r w:rsidR="00681F84" w:rsidRPr="00572CFD">
        <w:rPr>
          <w:szCs w:val="28"/>
          <w:lang w:val="vi-VN"/>
        </w:rPr>
        <w:t xml:space="preserve"> k</w:t>
      </w:r>
      <w:r w:rsidRPr="00572CFD">
        <w:rPr>
          <w:szCs w:val="28"/>
          <w:lang w:val="vi-VN"/>
        </w:rPr>
        <w:t xml:space="preserve">hoản 2 Điều </w:t>
      </w:r>
      <w:r w:rsidR="00970F91" w:rsidRPr="00572CFD">
        <w:rPr>
          <w:szCs w:val="28"/>
          <w:lang w:val="vi-VN"/>
        </w:rPr>
        <w:t>5</w:t>
      </w:r>
      <w:r w:rsidRPr="00572CFD">
        <w:rPr>
          <w:szCs w:val="28"/>
          <w:lang w:val="vi-VN"/>
        </w:rPr>
        <w:t xml:space="preserve">: </w:t>
      </w:r>
      <w:r w:rsidR="00681F84" w:rsidRPr="00572CFD">
        <w:rPr>
          <w:szCs w:val="28"/>
          <w:lang w:val="vi-VN"/>
        </w:rPr>
        <w:t>g</w:t>
      </w:r>
      <w:r w:rsidRPr="00572CFD">
        <w:rPr>
          <w:szCs w:val="28"/>
          <w:lang w:val="vi-VN"/>
        </w:rPr>
        <w:t>iấy chứng nhận hoặc giấy khen hoặc văn bản xác nhậ</w:t>
      </w:r>
      <w:r w:rsidR="00691772" w:rsidRPr="00572CFD">
        <w:rPr>
          <w:szCs w:val="28"/>
          <w:lang w:val="vi-VN"/>
        </w:rPr>
        <w:t>n của đơn vị tổ chức cuộc thi; v</w:t>
      </w:r>
      <w:r w:rsidRPr="00572CFD">
        <w:rPr>
          <w:szCs w:val="28"/>
          <w:lang w:val="vi-VN"/>
        </w:rPr>
        <w:t xml:space="preserve">ăn bản của cơ quan có thẩm quyền đề cử dự án tham gia </w:t>
      </w:r>
      <w:r w:rsidRPr="00572CFD">
        <w:rPr>
          <w:szCs w:val="28"/>
          <w:shd w:val="clear" w:color="auto" w:fill="FFFFFF"/>
          <w:lang w:val="vi-VN"/>
        </w:rPr>
        <w:t>cuộc thi khởi nghiệp, khởi nghiệp đổi mới sáng tạo cấp vùng, cấp bộ, cấp quốc gia, quốc tế hoặc tương đương</w:t>
      </w:r>
      <w:r w:rsidR="00163F6E" w:rsidRPr="00572CFD">
        <w:rPr>
          <w:szCs w:val="28"/>
          <w:shd w:val="clear" w:color="auto" w:fill="FFFFFF"/>
          <w:lang w:val="vi-VN"/>
        </w:rPr>
        <w:t xml:space="preserve"> (đối với các trường hợp bắt buộc phải có</w:t>
      </w:r>
      <w:r w:rsidR="000B22D6" w:rsidRPr="00572CFD">
        <w:rPr>
          <w:szCs w:val="28"/>
          <w:shd w:val="clear" w:color="auto" w:fill="FFFFFF"/>
          <w:lang w:val="vi-VN"/>
        </w:rPr>
        <w:t xml:space="preserve"> </w:t>
      </w:r>
      <w:r w:rsidR="00163F6E" w:rsidRPr="00572CFD">
        <w:rPr>
          <w:szCs w:val="28"/>
          <w:shd w:val="clear" w:color="auto" w:fill="FFFFFF"/>
          <w:lang w:val="vi-VN"/>
        </w:rPr>
        <w:t xml:space="preserve">văn bản đề cử của </w:t>
      </w:r>
      <w:r w:rsidR="004F4B8E" w:rsidRPr="00572CFD">
        <w:rPr>
          <w:szCs w:val="28"/>
          <w:shd w:val="clear" w:color="auto" w:fill="FFFFFF"/>
          <w:lang w:val="vi-VN"/>
        </w:rPr>
        <w:t>cơ quan có thẩm quyền</w:t>
      </w:r>
      <w:r w:rsidR="00163F6E" w:rsidRPr="00572CFD">
        <w:rPr>
          <w:szCs w:val="28"/>
          <w:shd w:val="clear" w:color="auto" w:fill="FFFFFF"/>
          <w:lang w:val="vi-VN"/>
        </w:rPr>
        <w:t>)</w:t>
      </w:r>
      <w:r w:rsidR="009E4CEF" w:rsidRPr="00572CFD">
        <w:rPr>
          <w:szCs w:val="28"/>
          <w:shd w:val="clear" w:color="auto" w:fill="FFFFFF"/>
          <w:lang w:val="vi-VN"/>
        </w:rPr>
        <w:t>;</w:t>
      </w:r>
    </w:p>
    <w:p w14:paraId="3FC17574" w14:textId="69646297" w:rsidR="005530E6" w:rsidRPr="00572CFD" w:rsidRDefault="00C467CD" w:rsidP="00951E31">
      <w:pPr>
        <w:shd w:val="clear" w:color="auto" w:fill="FFFFFF" w:themeFill="background1"/>
        <w:spacing w:before="120" w:line="252" w:lineRule="auto"/>
        <w:ind w:firstLine="720"/>
        <w:jc w:val="both"/>
        <w:rPr>
          <w:szCs w:val="28"/>
          <w:lang w:val="vi-VN"/>
        </w:rPr>
      </w:pPr>
      <w:r w:rsidRPr="00572CFD">
        <w:rPr>
          <w:szCs w:val="28"/>
          <w:lang w:val="vi-VN"/>
        </w:rPr>
        <w:lastRenderedPageBreak/>
        <w:t>c)</w:t>
      </w:r>
      <w:r w:rsidR="00CC3936" w:rsidRPr="00572CFD">
        <w:rPr>
          <w:szCs w:val="28"/>
          <w:lang w:val="vi-VN"/>
        </w:rPr>
        <w:t xml:space="preserve"> </w:t>
      </w:r>
      <w:r w:rsidR="005530E6" w:rsidRPr="00572CFD">
        <w:rPr>
          <w:szCs w:val="28"/>
          <w:lang w:val="vi-VN"/>
        </w:rPr>
        <w:t>Đối với chính sách qu</w:t>
      </w:r>
      <w:r w:rsidR="00800A0A" w:rsidRPr="00572CFD">
        <w:rPr>
          <w:szCs w:val="28"/>
          <w:lang w:val="vi-VN"/>
        </w:rPr>
        <w:t xml:space="preserve">y định tại </w:t>
      </w:r>
      <w:r w:rsidR="00681F84" w:rsidRPr="00572CFD">
        <w:rPr>
          <w:szCs w:val="28"/>
          <w:lang w:val="vi-VN"/>
        </w:rPr>
        <w:t>đ</w:t>
      </w:r>
      <w:r w:rsidR="00983BA2" w:rsidRPr="00572CFD">
        <w:rPr>
          <w:szCs w:val="28"/>
          <w:lang w:val="vi-VN"/>
        </w:rPr>
        <w:t>iểm c</w:t>
      </w:r>
      <w:r w:rsidR="00681F84" w:rsidRPr="00572CFD">
        <w:rPr>
          <w:szCs w:val="28"/>
          <w:lang w:val="vi-VN"/>
        </w:rPr>
        <w:t xml:space="preserve"> k</w:t>
      </w:r>
      <w:r w:rsidR="00970F91" w:rsidRPr="00572CFD">
        <w:rPr>
          <w:szCs w:val="28"/>
          <w:lang w:val="vi-VN"/>
        </w:rPr>
        <w:t>hoản 2 Điều 5</w:t>
      </w:r>
      <w:r w:rsidR="005530E6" w:rsidRPr="00572CFD">
        <w:rPr>
          <w:szCs w:val="28"/>
          <w:lang w:val="vi-VN"/>
        </w:rPr>
        <w:t>:</w:t>
      </w:r>
      <w:r w:rsidR="00681F84" w:rsidRPr="00572CFD">
        <w:rPr>
          <w:szCs w:val="28"/>
          <w:lang w:val="vi-VN"/>
        </w:rPr>
        <w:t xml:space="preserve"> </w:t>
      </w:r>
      <w:r w:rsidR="00983BA2" w:rsidRPr="00572CFD">
        <w:rPr>
          <w:szCs w:val="28"/>
          <w:lang w:val="vi-VN"/>
        </w:rPr>
        <w:t>thuyết minh nhiệm vụ khoa học và công nghệ kèm dự toán</w:t>
      </w:r>
      <w:r w:rsidR="009E4CEF" w:rsidRPr="00572CFD">
        <w:rPr>
          <w:szCs w:val="28"/>
          <w:lang w:val="vi-VN"/>
        </w:rPr>
        <w:t xml:space="preserve"> kinh phí; các hồ sơ liên quan;</w:t>
      </w:r>
    </w:p>
    <w:p w14:paraId="7BC3C931" w14:textId="696C8AEE" w:rsidR="004A3CE7" w:rsidRPr="00572CFD" w:rsidRDefault="00E76D91" w:rsidP="00951E31">
      <w:pPr>
        <w:spacing w:before="120" w:line="252" w:lineRule="auto"/>
        <w:ind w:firstLine="720"/>
        <w:jc w:val="both"/>
        <w:rPr>
          <w:szCs w:val="28"/>
          <w:lang w:val="vi-VN"/>
        </w:rPr>
      </w:pPr>
      <w:r w:rsidRPr="00572CFD">
        <w:rPr>
          <w:szCs w:val="28"/>
          <w:lang w:val="vi-VN"/>
        </w:rPr>
        <w:t>d</w:t>
      </w:r>
      <w:r w:rsidR="004A3CE7" w:rsidRPr="00572CFD">
        <w:rPr>
          <w:szCs w:val="28"/>
          <w:lang w:val="vi-VN"/>
        </w:rPr>
        <w:t>) Đối với chính sách qu</w:t>
      </w:r>
      <w:r w:rsidR="00970F91" w:rsidRPr="00572CFD">
        <w:rPr>
          <w:szCs w:val="28"/>
          <w:lang w:val="vi-VN"/>
        </w:rPr>
        <w:t>y định tại điểm</w:t>
      </w:r>
      <w:r w:rsidR="00983BA2" w:rsidRPr="00572CFD">
        <w:rPr>
          <w:szCs w:val="28"/>
          <w:lang w:val="vi-VN"/>
        </w:rPr>
        <w:t xml:space="preserve"> d khoản 2 Điều 5</w:t>
      </w:r>
      <w:r w:rsidR="004A3CE7" w:rsidRPr="00572CFD">
        <w:rPr>
          <w:szCs w:val="28"/>
          <w:lang w:val="vi-VN"/>
        </w:rPr>
        <w:t>:</w:t>
      </w:r>
      <w:r w:rsidR="00BF76CD" w:rsidRPr="00572CFD">
        <w:rPr>
          <w:szCs w:val="28"/>
          <w:lang w:val="vi-VN"/>
        </w:rPr>
        <w:t xml:space="preserve"> hợp đồng thuê mặt bằng, sử dụng trang thiết bị tại cơ sở kỹ thuật, cơ sở ươm tạo, khu làm việc chung</w:t>
      </w:r>
      <w:r w:rsidR="00694830" w:rsidRPr="00572CFD">
        <w:rPr>
          <w:szCs w:val="28"/>
          <w:lang w:val="vi-VN"/>
        </w:rPr>
        <w:t xml:space="preserve"> và</w:t>
      </w:r>
      <w:r w:rsidR="009E4CEF" w:rsidRPr="00572CFD">
        <w:rPr>
          <w:szCs w:val="28"/>
          <w:lang w:val="vi-VN"/>
        </w:rPr>
        <w:t xml:space="preserve"> hóa đơn, chứng từ có liên quan;</w:t>
      </w:r>
    </w:p>
    <w:p w14:paraId="210A45C7" w14:textId="31AFD8BE" w:rsidR="004A3CE7" w:rsidRPr="00572CFD" w:rsidRDefault="006F6390" w:rsidP="00951E31">
      <w:pPr>
        <w:shd w:val="clear" w:color="auto" w:fill="FFFFFF" w:themeFill="background1"/>
        <w:spacing w:before="120" w:line="252" w:lineRule="auto"/>
        <w:ind w:firstLine="720"/>
        <w:jc w:val="both"/>
        <w:rPr>
          <w:szCs w:val="28"/>
          <w:lang w:val="vi-VN"/>
        </w:rPr>
      </w:pPr>
      <w:r w:rsidRPr="00572CFD">
        <w:rPr>
          <w:szCs w:val="28"/>
          <w:lang w:val="vi-VN"/>
        </w:rPr>
        <w:t>đ</w:t>
      </w:r>
      <w:r w:rsidR="004A3CE7" w:rsidRPr="00572CFD">
        <w:rPr>
          <w:szCs w:val="28"/>
          <w:lang w:val="vi-VN"/>
        </w:rPr>
        <w:t>) Đối với chính sách qu</w:t>
      </w:r>
      <w:r w:rsidR="00970F91" w:rsidRPr="00572CFD">
        <w:rPr>
          <w:szCs w:val="28"/>
          <w:lang w:val="vi-VN"/>
        </w:rPr>
        <w:t>y định tạ</w:t>
      </w:r>
      <w:r w:rsidR="00694830" w:rsidRPr="00572CFD">
        <w:rPr>
          <w:szCs w:val="28"/>
          <w:lang w:val="vi-VN"/>
        </w:rPr>
        <w:t>i</w:t>
      </w:r>
      <w:r w:rsidR="00427C09" w:rsidRPr="00572CFD">
        <w:rPr>
          <w:szCs w:val="28"/>
          <w:lang w:val="vi-VN"/>
        </w:rPr>
        <w:t xml:space="preserve"> k</w:t>
      </w:r>
      <w:r w:rsidR="00970F91" w:rsidRPr="00572CFD">
        <w:rPr>
          <w:szCs w:val="28"/>
          <w:lang w:val="vi-VN"/>
        </w:rPr>
        <w:t>hoản 2 Điều 6</w:t>
      </w:r>
      <w:r w:rsidR="004A3CE7" w:rsidRPr="00572CFD">
        <w:rPr>
          <w:szCs w:val="28"/>
          <w:lang w:val="vi-VN"/>
        </w:rPr>
        <w:t xml:space="preserve">: </w:t>
      </w:r>
      <w:r w:rsidR="00694830" w:rsidRPr="00572CFD">
        <w:rPr>
          <w:szCs w:val="28"/>
          <w:lang w:val="vi-VN"/>
        </w:rPr>
        <w:t>đơn được chấp nhận hợp lệ, các văn bản tương ứng theo quy định của tổ chức quốc tế hoặc quốc gia nộp đơn đối với các đối tượng đăng ký bảo hộ quyền sở hữu trí tuệ ở nước ngoài: nhãn hiệu, kiểu dáng công ngh</w:t>
      </w:r>
      <w:r w:rsidR="009E4CEF" w:rsidRPr="00572CFD">
        <w:rPr>
          <w:szCs w:val="28"/>
          <w:lang w:val="vi-VN"/>
        </w:rPr>
        <w:t>iệp, sáng chế/giải pháp hữu ích;</w:t>
      </w:r>
    </w:p>
    <w:p w14:paraId="2223A934" w14:textId="05747FD6" w:rsidR="004A3CE7" w:rsidRPr="00572CFD" w:rsidRDefault="00694830" w:rsidP="00951E31">
      <w:pPr>
        <w:shd w:val="clear" w:color="auto" w:fill="FFFFFF" w:themeFill="background1"/>
        <w:spacing w:before="120" w:line="252" w:lineRule="auto"/>
        <w:ind w:firstLine="720"/>
        <w:jc w:val="both"/>
        <w:rPr>
          <w:bCs/>
          <w:i/>
          <w:szCs w:val="28"/>
          <w:lang w:val="vi-VN"/>
        </w:rPr>
      </w:pPr>
      <w:r w:rsidRPr="00572CFD">
        <w:rPr>
          <w:szCs w:val="28"/>
          <w:lang w:val="vi-VN"/>
        </w:rPr>
        <w:t>e</w:t>
      </w:r>
      <w:r w:rsidR="004A3CE7" w:rsidRPr="00572CFD">
        <w:rPr>
          <w:szCs w:val="28"/>
          <w:lang w:val="vi-VN"/>
        </w:rPr>
        <w:t xml:space="preserve">) Đối với chính </w:t>
      </w:r>
      <w:r w:rsidR="00BA17C3" w:rsidRPr="00572CFD">
        <w:rPr>
          <w:szCs w:val="28"/>
          <w:lang w:val="vi-VN"/>
        </w:rPr>
        <w:t xml:space="preserve">sách quy định tại </w:t>
      </w:r>
      <w:r w:rsidR="002F1D6F" w:rsidRPr="00572CFD">
        <w:rPr>
          <w:szCs w:val="28"/>
          <w:lang w:val="vi-VN"/>
        </w:rPr>
        <w:t>k</w:t>
      </w:r>
      <w:r w:rsidR="00970F91" w:rsidRPr="00572CFD">
        <w:rPr>
          <w:szCs w:val="28"/>
          <w:lang w:val="vi-VN"/>
        </w:rPr>
        <w:t>hoản 1 Điều 7</w:t>
      </w:r>
      <w:r w:rsidR="004A3CE7" w:rsidRPr="00572CFD">
        <w:rPr>
          <w:szCs w:val="28"/>
          <w:lang w:val="vi-VN"/>
        </w:rPr>
        <w:t xml:space="preserve">: </w:t>
      </w:r>
      <w:r w:rsidRPr="00572CFD">
        <w:rPr>
          <w:szCs w:val="28"/>
          <w:lang w:val="vi-VN"/>
        </w:rPr>
        <w:t xml:space="preserve">giấy chứng nhận doanh nghiệp </w:t>
      </w:r>
      <w:r w:rsidR="009E4CEF" w:rsidRPr="00572CFD">
        <w:rPr>
          <w:szCs w:val="28"/>
        </w:rPr>
        <w:t>khoa học và công nghệ</w:t>
      </w:r>
      <w:r w:rsidR="009E4CEF" w:rsidRPr="00572CFD">
        <w:rPr>
          <w:szCs w:val="28"/>
          <w:lang w:val="vi-VN"/>
        </w:rPr>
        <w:t xml:space="preserve"> </w:t>
      </w:r>
      <w:r w:rsidRPr="00572CFD">
        <w:rPr>
          <w:szCs w:val="28"/>
          <w:lang w:val="vi-VN"/>
        </w:rPr>
        <w:t xml:space="preserve">hoặc giấy chứng nhận thành lập tổ chức trung gian của thị trường </w:t>
      </w:r>
      <w:r w:rsidR="009E4CEF" w:rsidRPr="00572CFD">
        <w:rPr>
          <w:szCs w:val="28"/>
        </w:rPr>
        <w:t>khoa học và công nghệ</w:t>
      </w:r>
      <w:r w:rsidR="009E4CEF" w:rsidRPr="00572CFD">
        <w:rPr>
          <w:szCs w:val="28"/>
          <w:lang w:val="vi-VN"/>
        </w:rPr>
        <w:t xml:space="preserve"> </w:t>
      </w:r>
      <w:r w:rsidRPr="00572CFD">
        <w:rPr>
          <w:szCs w:val="28"/>
          <w:lang w:val="vi-VN"/>
        </w:rPr>
        <w:t>do cơ quan có thẩm quyền cấp chứng nhận hoạt</w:t>
      </w:r>
      <w:r w:rsidR="009E4CEF" w:rsidRPr="00572CFD">
        <w:rPr>
          <w:szCs w:val="28"/>
          <w:lang w:val="vi-VN"/>
        </w:rPr>
        <w:t xml:space="preserve"> động trên địa bàn tỉnh Hà Tĩnh;</w:t>
      </w:r>
    </w:p>
    <w:p w14:paraId="4D1EF56C" w14:textId="09B938E6" w:rsidR="004A3CE7" w:rsidRPr="00572CFD" w:rsidRDefault="00694830" w:rsidP="00951E31">
      <w:pPr>
        <w:spacing w:before="120" w:line="252" w:lineRule="auto"/>
        <w:ind w:firstLine="720"/>
        <w:jc w:val="both"/>
        <w:rPr>
          <w:spacing w:val="-2"/>
          <w:szCs w:val="28"/>
          <w:lang w:val="vi-VN"/>
        </w:rPr>
      </w:pPr>
      <w:r w:rsidRPr="00572CFD">
        <w:rPr>
          <w:spacing w:val="-2"/>
          <w:szCs w:val="28"/>
          <w:lang w:val="vi-VN"/>
        </w:rPr>
        <w:t>g</w:t>
      </w:r>
      <w:r w:rsidR="004A3CE7" w:rsidRPr="00572CFD">
        <w:rPr>
          <w:spacing w:val="-2"/>
          <w:szCs w:val="28"/>
          <w:lang w:val="vi-VN"/>
        </w:rPr>
        <w:t xml:space="preserve">) Đối với chính </w:t>
      </w:r>
      <w:r w:rsidR="002F1D6F" w:rsidRPr="00572CFD">
        <w:rPr>
          <w:spacing w:val="-2"/>
          <w:szCs w:val="28"/>
          <w:lang w:val="vi-VN"/>
        </w:rPr>
        <w:t>sách quy định tại k</w:t>
      </w:r>
      <w:r w:rsidR="00970F91" w:rsidRPr="00572CFD">
        <w:rPr>
          <w:spacing w:val="-2"/>
          <w:szCs w:val="28"/>
          <w:lang w:val="vi-VN"/>
        </w:rPr>
        <w:t>hoản 2 Điều 7</w:t>
      </w:r>
      <w:r w:rsidR="004A3CE7" w:rsidRPr="00572CFD">
        <w:rPr>
          <w:spacing w:val="-2"/>
          <w:szCs w:val="28"/>
          <w:lang w:val="vi-VN"/>
        </w:rPr>
        <w:t xml:space="preserve">: </w:t>
      </w:r>
      <w:r w:rsidR="00307551" w:rsidRPr="00572CFD">
        <w:rPr>
          <w:spacing w:val="-2"/>
          <w:szCs w:val="28"/>
          <w:lang w:val="vi-VN"/>
        </w:rPr>
        <w:t xml:space="preserve">hợp đồng và biên bản nghiệm thu thanh lý hợp đồng mua bản quyền, quyền sử dụng các đối tượng sở hữu công nghiệp, chuyển giao các kết quả nghiên cứu </w:t>
      </w:r>
      <w:r w:rsidR="009E4CEF" w:rsidRPr="00572CFD">
        <w:rPr>
          <w:spacing w:val="-2"/>
          <w:szCs w:val="28"/>
        </w:rPr>
        <w:t>khoa học và công nghệ</w:t>
      </w:r>
      <w:r w:rsidR="00307551" w:rsidRPr="00572CFD">
        <w:rPr>
          <w:spacing w:val="-2"/>
          <w:szCs w:val="28"/>
          <w:lang w:val="vi-VN"/>
        </w:rPr>
        <w:t>; các hồ sơ có liên quan về quyền sở hữu, sử dụng hợp pháp các đối tượng sở hữu công nghiệp, các kết quả nghiê</w:t>
      </w:r>
      <w:r w:rsidR="00087944" w:rsidRPr="00572CFD">
        <w:rPr>
          <w:spacing w:val="-2"/>
          <w:szCs w:val="28"/>
          <w:lang w:val="vi-VN"/>
        </w:rPr>
        <w:t>n cứu khoa học; g</w:t>
      </w:r>
      <w:r w:rsidR="00307551" w:rsidRPr="00572CFD">
        <w:rPr>
          <w:spacing w:val="-2"/>
          <w:szCs w:val="28"/>
          <w:lang w:val="vi-VN"/>
        </w:rPr>
        <w:t>iấy chứng nhận đăng ký hợp đồng chuyển n</w:t>
      </w:r>
      <w:r w:rsidR="00087944" w:rsidRPr="00572CFD">
        <w:rPr>
          <w:spacing w:val="-2"/>
          <w:szCs w:val="28"/>
          <w:lang w:val="vi-VN"/>
        </w:rPr>
        <w:t>hượng quyền sở hữu công nghiệp/g</w:t>
      </w:r>
      <w:r w:rsidR="00307551" w:rsidRPr="00572CFD">
        <w:rPr>
          <w:spacing w:val="-2"/>
          <w:szCs w:val="28"/>
          <w:lang w:val="vi-VN"/>
        </w:rPr>
        <w:t>iấy chứng nhận đăng ký hợp đồng chuyển quyền sử dụng sở hữu công nghiệp; các</w:t>
      </w:r>
      <w:r w:rsidR="009E4CEF" w:rsidRPr="00572CFD">
        <w:rPr>
          <w:spacing w:val="-2"/>
          <w:szCs w:val="28"/>
          <w:lang w:val="vi-VN"/>
        </w:rPr>
        <w:t xml:space="preserve"> hóa đơn, chứng từ có liên quan;</w:t>
      </w:r>
    </w:p>
    <w:p w14:paraId="37BA1FA7" w14:textId="0389A843" w:rsidR="00694830" w:rsidRPr="00572CFD" w:rsidRDefault="00694830" w:rsidP="00951E31">
      <w:pPr>
        <w:spacing w:before="120" w:line="252" w:lineRule="auto"/>
        <w:ind w:firstLine="720"/>
        <w:jc w:val="both"/>
        <w:rPr>
          <w:szCs w:val="28"/>
          <w:lang w:val="vi-VN"/>
        </w:rPr>
      </w:pPr>
      <w:r w:rsidRPr="00572CFD">
        <w:rPr>
          <w:szCs w:val="28"/>
          <w:lang w:val="vi-VN"/>
        </w:rPr>
        <w:t>h</w:t>
      </w:r>
      <w:r w:rsidR="00D36918" w:rsidRPr="00572CFD">
        <w:rPr>
          <w:szCs w:val="28"/>
          <w:lang w:val="vi-VN"/>
        </w:rPr>
        <w:t>) Đối với</w:t>
      </w:r>
      <w:r w:rsidR="004A3CE7" w:rsidRPr="00572CFD">
        <w:rPr>
          <w:szCs w:val="28"/>
          <w:lang w:val="vi-VN"/>
        </w:rPr>
        <w:t xml:space="preserve"> chính sách quy địn</w:t>
      </w:r>
      <w:r w:rsidR="00963AAB" w:rsidRPr="00572CFD">
        <w:rPr>
          <w:szCs w:val="28"/>
          <w:lang w:val="vi-VN"/>
        </w:rPr>
        <w:t>h tại k</w:t>
      </w:r>
      <w:r w:rsidR="00970F91" w:rsidRPr="00572CFD">
        <w:rPr>
          <w:szCs w:val="28"/>
          <w:lang w:val="vi-VN"/>
        </w:rPr>
        <w:t>hoản 3 Điều 7</w:t>
      </w:r>
      <w:r w:rsidR="004A3CE7" w:rsidRPr="00572CFD">
        <w:rPr>
          <w:szCs w:val="28"/>
          <w:lang w:val="vi-VN"/>
        </w:rPr>
        <w:t xml:space="preserve">: </w:t>
      </w:r>
      <w:r w:rsidRPr="00572CFD">
        <w:rPr>
          <w:bCs/>
          <w:szCs w:val="28"/>
          <w:lang w:val="vi-VN"/>
        </w:rPr>
        <w:t xml:space="preserve">hợp đồng, biên bản nghiệm thu thanh lý </w:t>
      </w:r>
      <w:r w:rsidRPr="00572CFD">
        <w:rPr>
          <w:szCs w:val="28"/>
          <w:lang w:val="vi-VN"/>
        </w:rPr>
        <w:t xml:space="preserve">hợp đồng chuyển giao công nghệ, đầu tư dây chuyền máy móc, thiết bị mới; catalogue, tài liệu liên quan thực hiện hợp đồng chuyển giao công nghệ, đầu tư dây chuyền máy móc, thiết bị mới </w:t>
      </w:r>
      <w:r w:rsidRPr="00572CFD">
        <w:rPr>
          <w:iCs/>
          <w:szCs w:val="28"/>
          <w:lang w:val="vi-VN"/>
        </w:rPr>
        <w:t xml:space="preserve">(nếu có); </w:t>
      </w:r>
      <w:r w:rsidR="00087944" w:rsidRPr="00572CFD">
        <w:rPr>
          <w:shd w:val="clear" w:color="auto" w:fill="FFFFFF"/>
          <w:lang w:val="vi-VN"/>
        </w:rPr>
        <w:t>g</w:t>
      </w:r>
      <w:r w:rsidRPr="00572CFD">
        <w:rPr>
          <w:shd w:val="clear" w:color="auto" w:fill="FFFFFF"/>
          <w:lang w:val="vi-VN"/>
        </w:rPr>
        <w:t>iấy chứng nhận đăng ký chuyển giao công nghệ (nếu thuộc đối tượng phải đăng ký chuyển giao công nghệ)</w:t>
      </w:r>
      <w:r w:rsidRPr="00572CFD">
        <w:rPr>
          <w:szCs w:val="28"/>
          <w:lang w:val="vi-VN"/>
        </w:rPr>
        <w:t xml:space="preserve"> và các </w:t>
      </w:r>
      <w:r w:rsidR="009E4CEF" w:rsidRPr="00572CFD">
        <w:rPr>
          <w:szCs w:val="28"/>
          <w:lang w:val="vi-VN"/>
        </w:rPr>
        <w:t>hóa đơn, chứng từ có liên quan;</w:t>
      </w:r>
    </w:p>
    <w:p w14:paraId="7A5D2753" w14:textId="17FF342C" w:rsidR="004A3CE7" w:rsidRPr="00572CFD" w:rsidRDefault="00694830" w:rsidP="00951E31">
      <w:pPr>
        <w:spacing w:before="120" w:line="252" w:lineRule="auto"/>
        <w:ind w:firstLine="720"/>
        <w:jc w:val="both"/>
        <w:rPr>
          <w:szCs w:val="28"/>
          <w:lang w:val="vi-VN"/>
        </w:rPr>
      </w:pPr>
      <w:r w:rsidRPr="00572CFD">
        <w:rPr>
          <w:szCs w:val="28"/>
          <w:lang w:val="vi-VN"/>
        </w:rPr>
        <w:t>i</w:t>
      </w:r>
      <w:r w:rsidR="00835082" w:rsidRPr="00572CFD">
        <w:rPr>
          <w:szCs w:val="28"/>
          <w:lang w:val="vi-VN"/>
        </w:rPr>
        <w:t xml:space="preserve">) </w:t>
      </w:r>
      <w:r w:rsidR="00727C60" w:rsidRPr="00572CFD">
        <w:rPr>
          <w:szCs w:val="28"/>
          <w:lang w:val="vi-VN"/>
        </w:rPr>
        <w:t xml:space="preserve">Đối với </w:t>
      </w:r>
      <w:r w:rsidR="00963AAB" w:rsidRPr="00572CFD">
        <w:rPr>
          <w:szCs w:val="28"/>
          <w:lang w:val="vi-VN"/>
        </w:rPr>
        <w:t>các chính sách quy định tại k</w:t>
      </w:r>
      <w:r w:rsidR="009C566D" w:rsidRPr="00572CFD">
        <w:rPr>
          <w:szCs w:val="28"/>
          <w:lang w:val="vi-VN"/>
        </w:rPr>
        <w:t>hoản 2</w:t>
      </w:r>
      <w:r w:rsidR="00727C60" w:rsidRPr="00572CFD">
        <w:rPr>
          <w:szCs w:val="28"/>
          <w:lang w:val="vi-VN"/>
        </w:rPr>
        <w:t xml:space="preserve"> Điều 8</w:t>
      </w:r>
      <w:r w:rsidR="00727C60" w:rsidRPr="00572CFD">
        <w:rPr>
          <w:bCs/>
          <w:szCs w:val="28"/>
          <w:lang w:val="vi-VN"/>
        </w:rPr>
        <w:t xml:space="preserve">: </w:t>
      </w:r>
      <w:r w:rsidR="00963AAB" w:rsidRPr="00572CFD">
        <w:rPr>
          <w:szCs w:val="28"/>
          <w:lang w:val="vi-VN"/>
        </w:rPr>
        <w:t>g</w:t>
      </w:r>
      <w:r w:rsidR="00727C60" w:rsidRPr="00572CFD">
        <w:rPr>
          <w:szCs w:val="28"/>
          <w:lang w:val="vi-VN"/>
        </w:rPr>
        <w:t xml:space="preserve">iấy chứng nhận hệ thống quản lý phù hợp tiêu chuẩn </w:t>
      </w:r>
      <w:r w:rsidR="0007142F" w:rsidRPr="00572CFD">
        <w:rPr>
          <w:szCs w:val="28"/>
          <w:lang w:val="vi-VN"/>
        </w:rPr>
        <w:t>(đối với chính sách</w:t>
      </w:r>
      <w:r w:rsidR="004A3CE7" w:rsidRPr="00572CFD">
        <w:rPr>
          <w:szCs w:val="28"/>
          <w:lang w:val="vi-VN"/>
        </w:rPr>
        <w:t xml:space="preserve"> quy định tại điểm a</w:t>
      </w:r>
      <w:r w:rsidR="00247CAA" w:rsidRPr="00572CFD">
        <w:rPr>
          <w:szCs w:val="28"/>
          <w:lang w:val="vi-VN"/>
        </w:rPr>
        <w:t>).</w:t>
      </w:r>
      <w:r w:rsidR="004A3CE7" w:rsidRPr="00572CFD">
        <w:rPr>
          <w:szCs w:val="28"/>
          <w:lang w:val="vi-VN"/>
        </w:rPr>
        <w:t xml:space="preserve"> </w:t>
      </w:r>
      <w:r w:rsidR="00247CAA" w:rsidRPr="00572CFD">
        <w:rPr>
          <w:szCs w:val="28"/>
          <w:lang w:val="vi-VN"/>
        </w:rPr>
        <w:t>B</w:t>
      </w:r>
      <w:r w:rsidR="00F123D3" w:rsidRPr="00572CFD">
        <w:rPr>
          <w:szCs w:val="28"/>
          <w:lang w:val="vi-VN"/>
        </w:rPr>
        <w:t xml:space="preserve">áo cáo kết quả </w:t>
      </w:r>
      <w:r w:rsidR="00963AAB" w:rsidRPr="00572CFD">
        <w:rPr>
          <w:szCs w:val="28"/>
          <w:lang w:val="vi-VN"/>
        </w:rPr>
        <w:t>thực hiện; g</w:t>
      </w:r>
      <w:r w:rsidR="00F123D3" w:rsidRPr="00572CFD">
        <w:rPr>
          <w:szCs w:val="28"/>
          <w:lang w:val="vi-VN"/>
        </w:rPr>
        <w:t xml:space="preserve">iấy chứng nhận áp dụng công cụ cải tiến năng suất chất lượng </w:t>
      </w:r>
      <w:r w:rsidR="004A3CE7" w:rsidRPr="00572CFD">
        <w:rPr>
          <w:szCs w:val="28"/>
          <w:lang w:val="vi-VN"/>
        </w:rPr>
        <w:t xml:space="preserve">(đối với </w:t>
      </w:r>
      <w:r w:rsidR="00F123D3" w:rsidRPr="00572CFD">
        <w:rPr>
          <w:szCs w:val="28"/>
          <w:lang w:val="vi-VN"/>
        </w:rPr>
        <w:t>chính sách</w:t>
      </w:r>
      <w:r w:rsidR="004A3CE7" w:rsidRPr="00572CFD">
        <w:rPr>
          <w:szCs w:val="28"/>
          <w:lang w:val="vi-VN"/>
        </w:rPr>
        <w:t xml:space="preserve"> quy định tại điểm b</w:t>
      </w:r>
      <w:r w:rsidR="009E4CEF" w:rsidRPr="00572CFD">
        <w:rPr>
          <w:szCs w:val="28"/>
          <w:lang w:val="vi-VN"/>
        </w:rPr>
        <w:t>);</w:t>
      </w:r>
    </w:p>
    <w:p w14:paraId="62BA9D4D" w14:textId="16C5CDD4" w:rsidR="004A3CE7" w:rsidRPr="00572CFD" w:rsidRDefault="00247CAA" w:rsidP="00951E31">
      <w:pPr>
        <w:shd w:val="clear" w:color="auto" w:fill="FFFFFF"/>
        <w:spacing w:before="120" w:line="252" w:lineRule="auto"/>
        <w:ind w:firstLine="720"/>
        <w:jc w:val="both"/>
        <w:rPr>
          <w:szCs w:val="28"/>
          <w:lang w:val="vi-VN"/>
        </w:rPr>
      </w:pPr>
      <w:r w:rsidRPr="00572CFD">
        <w:rPr>
          <w:szCs w:val="28"/>
          <w:lang w:val="vi-VN"/>
        </w:rPr>
        <w:t>k</w:t>
      </w:r>
      <w:r w:rsidR="004535A6" w:rsidRPr="00572CFD">
        <w:rPr>
          <w:szCs w:val="28"/>
          <w:lang w:val="vi-VN"/>
        </w:rPr>
        <w:t xml:space="preserve">) </w:t>
      </w:r>
      <w:r w:rsidR="004A3CE7" w:rsidRPr="00572CFD">
        <w:rPr>
          <w:szCs w:val="28"/>
          <w:lang w:val="vi-VN"/>
        </w:rPr>
        <w:t xml:space="preserve">Đối với các chính </w:t>
      </w:r>
      <w:r w:rsidR="00963AAB" w:rsidRPr="00572CFD">
        <w:rPr>
          <w:szCs w:val="28"/>
          <w:lang w:val="vi-VN"/>
        </w:rPr>
        <w:t>sách quy định tại k</w:t>
      </w:r>
      <w:r w:rsidR="009C566D" w:rsidRPr="00572CFD">
        <w:rPr>
          <w:szCs w:val="28"/>
          <w:lang w:val="vi-VN"/>
        </w:rPr>
        <w:t>hoản 3</w:t>
      </w:r>
      <w:r w:rsidR="00970F91" w:rsidRPr="00572CFD">
        <w:rPr>
          <w:szCs w:val="28"/>
          <w:lang w:val="vi-VN"/>
        </w:rPr>
        <w:t xml:space="preserve"> Điều 8</w:t>
      </w:r>
      <w:r w:rsidR="004A3CE7" w:rsidRPr="00572CFD">
        <w:rPr>
          <w:szCs w:val="28"/>
          <w:lang w:val="vi-VN"/>
        </w:rPr>
        <w:t xml:space="preserve">: </w:t>
      </w:r>
      <w:r w:rsidRPr="00572CFD">
        <w:rPr>
          <w:szCs w:val="28"/>
          <w:lang w:val="vi-VN"/>
        </w:rPr>
        <w:t xml:space="preserve">kết quả thử nghiệm mẫu; hồ sơ công bố tiêu chuẩn cơ sở (đối với chính sách quy định tại </w:t>
      </w:r>
      <w:r w:rsidR="009C566D" w:rsidRPr="00572CFD">
        <w:rPr>
          <w:szCs w:val="28"/>
          <w:lang w:val="vi-VN"/>
        </w:rPr>
        <w:t>điểm a</w:t>
      </w:r>
      <w:r w:rsidRPr="00572CFD">
        <w:rPr>
          <w:szCs w:val="28"/>
          <w:lang w:val="vi-VN"/>
        </w:rPr>
        <w:t xml:space="preserve">). Kết quả thử nghiệm mẫu; giấy chứng nhận sản phẩm, hàng hóa phù hợp tiêu chuẩn; thông báo tiếp nhận hồ sơ công bố hợp chuẩn (nếu có) (đối với chính sách quy định tại </w:t>
      </w:r>
      <w:r w:rsidR="009C566D" w:rsidRPr="00572CFD">
        <w:rPr>
          <w:szCs w:val="28"/>
          <w:lang w:val="vi-VN"/>
        </w:rPr>
        <w:t>điểm b</w:t>
      </w:r>
      <w:r w:rsidRPr="00572CFD">
        <w:rPr>
          <w:szCs w:val="28"/>
          <w:lang w:val="vi-VN"/>
        </w:rPr>
        <w:t xml:space="preserve">). Kết quả thử nghiệm mẫu; giấy chứng nhận sản phẩm phù hợp quy chuẩn kỹ thuật; thông báo tiếp nhận hồ sơ công bố hợp quy (nếu có) (đối với chính sách quy định tại </w:t>
      </w:r>
      <w:r w:rsidR="009C566D" w:rsidRPr="00572CFD">
        <w:rPr>
          <w:szCs w:val="28"/>
          <w:lang w:val="vi-VN"/>
        </w:rPr>
        <w:t>điểm c</w:t>
      </w:r>
      <w:r w:rsidRPr="00572CFD">
        <w:rPr>
          <w:szCs w:val="28"/>
          <w:lang w:val="vi-VN"/>
        </w:rPr>
        <w:t xml:space="preserve">). Kết quả thử nghiệm mẫu; giấy chứng nhận đạt thực hành nông nghiệp tốt (G.A.P) (đối với chính sách quy định tại </w:t>
      </w:r>
      <w:r w:rsidR="009C566D" w:rsidRPr="00572CFD">
        <w:rPr>
          <w:szCs w:val="28"/>
          <w:lang w:val="vi-VN"/>
        </w:rPr>
        <w:t>điểm d, đ</w:t>
      </w:r>
      <w:r w:rsidRPr="00572CFD">
        <w:rPr>
          <w:szCs w:val="28"/>
          <w:lang w:val="vi-VN"/>
        </w:rPr>
        <w:t xml:space="preserve">). Mẫu tem truy xuất nguồn gốc được cấp sử dụng; giấy chứng nhận quyền sử dụng mã số, mã vạch (đối với chính sách quy định tại </w:t>
      </w:r>
      <w:r w:rsidR="009C566D" w:rsidRPr="00572CFD">
        <w:rPr>
          <w:szCs w:val="28"/>
          <w:lang w:val="vi-VN"/>
        </w:rPr>
        <w:t>điểm e</w:t>
      </w:r>
      <w:r w:rsidR="009E4CEF" w:rsidRPr="00572CFD">
        <w:rPr>
          <w:szCs w:val="28"/>
          <w:lang w:val="vi-VN"/>
        </w:rPr>
        <w:t>);</w:t>
      </w:r>
    </w:p>
    <w:p w14:paraId="2C318072" w14:textId="6599EE05" w:rsidR="004A3CE7" w:rsidRPr="00572CFD" w:rsidRDefault="00247CAA" w:rsidP="00951E31">
      <w:pPr>
        <w:shd w:val="clear" w:color="auto" w:fill="FFFFFF"/>
        <w:spacing w:before="120" w:line="252" w:lineRule="auto"/>
        <w:ind w:firstLine="720"/>
        <w:jc w:val="both"/>
        <w:rPr>
          <w:szCs w:val="28"/>
          <w:lang w:val="vi-VN"/>
        </w:rPr>
      </w:pPr>
      <w:r w:rsidRPr="00572CFD">
        <w:rPr>
          <w:szCs w:val="28"/>
          <w:lang w:val="vi-VN"/>
        </w:rPr>
        <w:lastRenderedPageBreak/>
        <w:t>l</w:t>
      </w:r>
      <w:r w:rsidR="004535A6" w:rsidRPr="00572CFD">
        <w:rPr>
          <w:szCs w:val="28"/>
          <w:lang w:val="vi-VN"/>
        </w:rPr>
        <w:t xml:space="preserve">) </w:t>
      </w:r>
      <w:r w:rsidR="004A3CE7" w:rsidRPr="00572CFD">
        <w:rPr>
          <w:szCs w:val="28"/>
          <w:lang w:val="vi-VN"/>
        </w:rPr>
        <w:t xml:space="preserve">Đối với các chính </w:t>
      </w:r>
      <w:r w:rsidR="00963AAB" w:rsidRPr="00572CFD">
        <w:rPr>
          <w:szCs w:val="28"/>
          <w:lang w:val="vi-VN"/>
        </w:rPr>
        <w:t>sách quy định tại k</w:t>
      </w:r>
      <w:r w:rsidR="009E48A5" w:rsidRPr="00572CFD">
        <w:rPr>
          <w:szCs w:val="28"/>
          <w:lang w:val="vi-VN"/>
        </w:rPr>
        <w:t>hoản 4</w:t>
      </w:r>
      <w:r w:rsidR="00970F91" w:rsidRPr="00572CFD">
        <w:rPr>
          <w:szCs w:val="28"/>
          <w:lang w:val="vi-VN"/>
        </w:rPr>
        <w:t xml:space="preserve"> Điều 8</w:t>
      </w:r>
      <w:r w:rsidR="004A3CE7" w:rsidRPr="00572CFD">
        <w:rPr>
          <w:szCs w:val="28"/>
          <w:lang w:val="vi-VN"/>
        </w:rPr>
        <w:t xml:space="preserve">: </w:t>
      </w:r>
      <w:r w:rsidR="00963AAB" w:rsidRPr="00572CFD">
        <w:rPr>
          <w:szCs w:val="28"/>
          <w:lang w:val="vi-VN"/>
        </w:rPr>
        <w:t>g</w:t>
      </w:r>
      <w:r w:rsidR="009E4CEF" w:rsidRPr="00572CFD">
        <w:rPr>
          <w:szCs w:val="28"/>
          <w:lang w:val="vi-VN"/>
        </w:rPr>
        <w:t>iấy chứng nhận giải thưởng;</w:t>
      </w:r>
    </w:p>
    <w:p w14:paraId="0219575B" w14:textId="0AE382F2" w:rsidR="0055145E" w:rsidRPr="00572CFD" w:rsidRDefault="00247CAA" w:rsidP="00951E31">
      <w:pPr>
        <w:spacing w:before="120" w:line="252" w:lineRule="auto"/>
        <w:ind w:firstLine="720"/>
        <w:jc w:val="both"/>
        <w:rPr>
          <w:spacing w:val="-2"/>
          <w:szCs w:val="28"/>
          <w:lang w:val="vi-VN"/>
        </w:rPr>
      </w:pPr>
      <w:r w:rsidRPr="00572CFD">
        <w:rPr>
          <w:spacing w:val="-2"/>
          <w:szCs w:val="28"/>
          <w:lang w:val="vi-VN"/>
        </w:rPr>
        <w:t>m</w:t>
      </w:r>
      <w:r w:rsidR="004A3CE7" w:rsidRPr="00572CFD">
        <w:rPr>
          <w:spacing w:val="-2"/>
          <w:szCs w:val="28"/>
          <w:lang w:val="vi-VN"/>
        </w:rPr>
        <w:t xml:space="preserve">) Đối với các chính </w:t>
      </w:r>
      <w:r w:rsidR="00970F91" w:rsidRPr="00572CFD">
        <w:rPr>
          <w:spacing w:val="-2"/>
          <w:szCs w:val="28"/>
          <w:lang w:val="vi-VN"/>
        </w:rPr>
        <w:t xml:space="preserve">sách quy định </w:t>
      </w:r>
      <w:r w:rsidR="00963AAB" w:rsidRPr="00572CFD">
        <w:rPr>
          <w:spacing w:val="-2"/>
          <w:szCs w:val="28"/>
          <w:lang w:val="vi-VN"/>
        </w:rPr>
        <w:t>tại k</w:t>
      </w:r>
      <w:r w:rsidR="009E48A5" w:rsidRPr="00572CFD">
        <w:rPr>
          <w:spacing w:val="-2"/>
          <w:szCs w:val="28"/>
          <w:lang w:val="vi-VN"/>
        </w:rPr>
        <w:t>hoản 5</w:t>
      </w:r>
      <w:r w:rsidR="00970F91" w:rsidRPr="00572CFD">
        <w:rPr>
          <w:spacing w:val="-2"/>
          <w:szCs w:val="28"/>
          <w:lang w:val="vi-VN"/>
        </w:rPr>
        <w:t xml:space="preserve"> Điều 8</w:t>
      </w:r>
      <w:r w:rsidR="004A3CE7" w:rsidRPr="00572CFD">
        <w:rPr>
          <w:spacing w:val="-2"/>
          <w:szCs w:val="28"/>
          <w:lang w:val="vi-VN"/>
        </w:rPr>
        <w:t xml:space="preserve">: </w:t>
      </w:r>
      <w:r w:rsidR="00F928FC" w:rsidRPr="00572CFD">
        <w:rPr>
          <w:spacing w:val="-2"/>
          <w:szCs w:val="28"/>
          <w:lang w:val="vi-VN"/>
        </w:rPr>
        <w:t xml:space="preserve">giấy chứng nhận đăng ký hoạt động chứng nhận do cơ quan nhà nước có thẩm quyền cấp (đối với chính sách quy định tại điểm a). Chứng chỉ công nhận phòng thử nghiệm phù hợp với các yêu cầu của tiêu chuẩn ISO/IEC 17025:2017 (đối với chính sách quy định tại điểm b). Chứng chỉ công nhận phòng xét nghiệm phù hợp với các yêu cầu của tiêu chuẩn ISO 15189:2012 (đối với chính sách quy định tại </w:t>
      </w:r>
      <w:r w:rsidR="009E4CEF" w:rsidRPr="00572CFD">
        <w:rPr>
          <w:spacing w:val="-2"/>
          <w:szCs w:val="28"/>
          <w:lang w:val="vi-VN"/>
        </w:rPr>
        <w:t>điểm c);</w:t>
      </w:r>
    </w:p>
    <w:p w14:paraId="2138EB8B" w14:textId="622C381B" w:rsidR="006C5423" w:rsidRPr="00572CFD" w:rsidRDefault="00FA1D00" w:rsidP="00951E31">
      <w:pPr>
        <w:spacing w:before="120" w:line="252" w:lineRule="auto"/>
        <w:ind w:firstLine="720"/>
        <w:jc w:val="both"/>
        <w:rPr>
          <w:szCs w:val="28"/>
          <w:lang w:val="vi-VN"/>
        </w:rPr>
      </w:pPr>
      <w:r w:rsidRPr="00572CFD">
        <w:rPr>
          <w:szCs w:val="28"/>
          <w:lang w:val="vi-VN"/>
        </w:rPr>
        <w:t>n</w:t>
      </w:r>
      <w:r w:rsidR="006C5423" w:rsidRPr="00572CFD">
        <w:rPr>
          <w:szCs w:val="28"/>
          <w:lang w:val="vi-VN"/>
        </w:rPr>
        <w:t xml:space="preserve">) Đối với </w:t>
      </w:r>
      <w:r w:rsidR="009E48A5" w:rsidRPr="00572CFD">
        <w:rPr>
          <w:szCs w:val="28"/>
          <w:lang w:val="vi-VN"/>
        </w:rPr>
        <w:t>chính sách quy định tại khoản 6</w:t>
      </w:r>
      <w:r w:rsidR="00D36918" w:rsidRPr="00572CFD">
        <w:rPr>
          <w:szCs w:val="28"/>
          <w:lang w:val="vi-VN"/>
        </w:rPr>
        <w:t xml:space="preserve"> Điều 8</w:t>
      </w:r>
      <w:r w:rsidR="006C5423" w:rsidRPr="00572CFD">
        <w:rPr>
          <w:szCs w:val="28"/>
          <w:lang w:val="vi-VN"/>
        </w:rPr>
        <w:t xml:space="preserve">: </w:t>
      </w:r>
      <w:r w:rsidR="00DD4AF6" w:rsidRPr="00572CFD">
        <w:rPr>
          <w:szCs w:val="28"/>
          <w:lang w:val="vi-VN"/>
        </w:rPr>
        <w:t xml:space="preserve">báo cáo kết quả xây dựng điểm cân đối chứng đáp ứng theo yêu cầu và có xác nhận của </w:t>
      </w:r>
      <w:r w:rsidR="00E7712E" w:rsidRPr="00572CFD">
        <w:rPr>
          <w:szCs w:val="28"/>
        </w:rPr>
        <w:t>Ủy ban nhân dân</w:t>
      </w:r>
      <w:r w:rsidR="00DD4AF6" w:rsidRPr="00572CFD">
        <w:rPr>
          <w:szCs w:val="28"/>
          <w:lang w:val="vi-VN"/>
        </w:rPr>
        <w:t xml:space="preserve"> cấp huyện (theo mẫu hướng dẫn của Sở </w:t>
      </w:r>
      <w:r w:rsidR="009E4CEF" w:rsidRPr="00572CFD">
        <w:rPr>
          <w:szCs w:val="28"/>
        </w:rPr>
        <w:t>Khoa học và Công nghệ</w:t>
      </w:r>
      <w:r w:rsidR="00DD4AF6" w:rsidRPr="00572CFD">
        <w:rPr>
          <w:szCs w:val="28"/>
          <w:lang w:val="vi-VN"/>
        </w:rPr>
        <w:t xml:space="preserve">), kèm theo các hình ảnh minh chứng về điểm cân đối chứng đã được xây dựng. </w:t>
      </w:r>
    </w:p>
    <w:p w14:paraId="1FB0F0CB" w14:textId="77777777" w:rsidR="00474EEF" w:rsidRPr="00572CFD" w:rsidRDefault="005C600C" w:rsidP="00951E31">
      <w:pPr>
        <w:shd w:val="clear" w:color="auto" w:fill="FFFFFF"/>
        <w:spacing w:before="120" w:line="252" w:lineRule="auto"/>
        <w:ind w:firstLine="720"/>
        <w:jc w:val="both"/>
        <w:rPr>
          <w:szCs w:val="28"/>
          <w:shd w:val="clear" w:color="auto" w:fill="FFFFFF"/>
          <w:lang w:val="vi-VN"/>
        </w:rPr>
      </w:pPr>
      <w:r w:rsidRPr="00572CFD">
        <w:rPr>
          <w:b/>
          <w:szCs w:val="28"/>
          <w:shd w:val="clear" w:color="auto" w:fill="FFFFFF"/>
          <w:lang w:val="vi-VN"/>
        </w:rPr>
        <w:t>Điều 10</w:t>
      </w:r>
      <w:r w:rsidR="009C3975" w:rsidRPr="00572CFD">
        <w:rPr>
          <w:b/>
          <w:szCs w:val="28"/>
          <w:shd w:val="clear" w:color="auto" w:fill="FFFFFF"/>
          <w:lang w:val="vi-VN"/>
        </w:rPr>
        <w:t>. Quy trình thực hiện</w:t>
      </w:r>
    </w:p>
    <w:p w14:paraId="62125630" w14:textId="77777777" w:rsidR="009D3CEA" w:rsidRPr="00572CFD" w:rsidRDefault="009C3975" w:rsidP="00951E31">
      <w:pPr>
        <w:spacing w:before="120" w:line="252" w:lineRule="auto"/>
        <w:ind w:firstLine="720"/>
        <w:jc w:val="both"/>
        <w:rPr>
          <w:szCs w:val="28"/>
          <w:lang w:val="vi-VN"/>
        </w:rPr>
      </w:pPr>
      <w:r w:rsidRPr="00572CFD">
        <w:rPr>
          <w:szCs w:val="28"/>
          <w:lang w:val="vi-VN"/>
        </w:rPr>
        <w:t xml:space="preserve">1. Đối với các </w:t>
      </w:r>
      <w:r w:rsidR="00B937D0" w:rsidRPr="00572CFD">
        <w:rPr>
          <w:szCs w:val="28"/>
          <w:lang w:val="vi-VN"/>
        </w:rPr>
        <w:t>chính sách hỗ trợ quy định tại</w:t>
      </w:r>
      <w:r w:rsidR="00257B4B" w:rsidRPr="00572CFD">
        <w:rPr>
          <w:szCs w:val="28"/>
          <w:lang w:val="vi-VN"/>
        </w:rPr>
        <w:t xml:space="preserve"> </w:t>
      </w:r>
      <w:r w:rsidR="00963AAB" w:rsidRPr="00572CFD">
        <w:rPr>
          <w:szCs w:val="28"/>
          <w:lang w:val="vi-VN"/>
        </w:rPr>
        <w:t>điểm a, b, d k</w:t>
      </w:r>
      <w:r w:rsidRPr="00572CFD">
        <w:rPr>
          <w:szCs w:val="28"/>
          <w:lang w:val="vi-VN"/>
        </w:rPr>
        <w:t>h</w:t>
      </w:r>
      <w:r w:rsidR="009442D0" w:rsidRPr="00572CFD">
        <w:rPr>
          <w:szCs w:val="28"/>
          <w:lang w:val="vi-VN"/>
        </w:rPr>
        <w:t>oản 2</w:t>
      </w:r>
      <w:r w:rsidR="00963AAB" w:rsidRPr="00572CFD">
        <w:rPr>
          <w:szCs w:val="28"/>
          <w:lang w:val="vi-VN"/>
        </w:rPr>
        <w:t xml:space="preserve"> Điều 5; </w:t>
      </w:r>
      <w:r w:rsidR="002C28A6" w:rsidRPr="00572CFD">
        <w:rPr>
          <w:szCs w:val="28"/>
          <w:lang w:val="vi-VN"/>
        </w:rPr>
        <w:t xml:space="preserve">khoản 2 Điều 6; </w:t>
      </w:r>
      <w:r w:rsidR="00963AAB" w:rsidRPr="00572CFD">
        <w:rPr>
          <w:szCs w:val="28"/>
          <w:lang w:val="vi-VN"/>
        </w:rPr>
        <w:t>k</w:t>
      </w:r>
      <w:r w:rsidR="009442D0" w:rsidRPr="00572CFD">
        <w:rPr>
          <w:szCs w:val="28"/>
          <w:lang w:val="vi-VN"/>
        </w:rPr>
        <w:t>hoản 1, 2, 3</w:t>
      </w:r>
      <w:r w:rsidR="00257B4B" w:rsidRPr="00572CFD">
        <w:rPr>
          <w:szCs w:val="28"/>
          <w:lang w:val="vi-VN"/>
        </w:rPr>
        <w:t xml:space="preserve"> </w:t>
      </w:r>
      <w:r w:rsidR="00963AAB" w:rsidRPr="00572CFD">
        <w:rPr>
          <w:szCs w:val="28"/>
          <w:lang w:val="vi-VN"/>
        </w:rPr>
        <w:t xml:space="preserve">Điều 7; </w:t>
      </w:r>
      <w:r w:rsidR="009E48A5" w:rsidRPr="00572CFD">
        <w:rPr>
          <w:szCs w:val="28"/>
          <w:lang w:val="vi-VN"/>
        </w:rPr>
        <w:t>khoản 2, 3, 4, 5</w:t>
      </w:r>
      <w:r w:rsidR="002179E2" w:rsidRPr="00572CFD">
        <w:rPr>
          <w:szCs w:val="28"/>
          <w:lang w:val="vi-VN"/>
        </w:rPr>
        <w:t>, 6</w:t>
      </w:r>
      <w:r w:rsidR="009E48A5" w:rsidRPr="00572CFD">
        <w:rPr>
          <w:szCs w:val="28"/>
          <w:lang w:val="vi-VN"/>
        </w:rPr>
        <w:t xml:space="preserve"> </w:t>
      </w:r>
      <w:r w:rsidR="002A270F" w:rsidRPr="00572CFD">
        <w:rPr>
          <w:szCs w:val="28"/>
          <w:lang w:val="vi-VN"/>
        </w:rPr>
        <w:t>Điều 8</w:t>
      </w:r>
      <w:r w:rsidRPr="00572CFD">
        <w:rPr>
          <w:szCs w:val="28"/>
          <w:lang w:val="vi-VN"/>
        </w:rPr>
        <w:t xml:space="preserve"> thực hiện theo quy trình sau: </w:t>
      </w:r>
    </w:p>
    <w:p w14:paraId="74816359" w14:textId="00EA335B" w:rsidR="00813881" w:rsidRPr="00572CFD" w:rsidRDefault="00813881" w:rsidP="00951E31">
      <w:pPr>
        <w:spacing w:before="120" w:line="252" w:lineRule="auto"/>
        <w:ind w:firstLine="720"/>
        <w:jc w:val="both"/>
        <w:rPr>
          <w:szCs w:val="28"/>
          <w:lang w:val="vi-VN"/>
        </w:rPr>
      </w:pPr>
      <w:r w:rsidRPr="00572CFD">
        <w:rPr>
          <w:szCs w:val="28"/>
          <w:lang w:val="vi-VN"/>
        </w:rPr>
        <w:t>a) Các cơ sở đủ điều kiện được thụ hưởng chính sách lập 02 bộ hồ sơ đề nghị</w:t>
      </w:r>
      <w:r w:rsidR="00A07030" w:rsidRPr="00572CFD">
        <w:rPr>
          <w:szCs w:val="28"/>
          <w:lang w:val="vi-VN"/>
        </w:rPr>
        <w:t xml:space="preserve"> </w:t>
      </w:r>
      <w:r w:rsidR="00FE7908" w:rsidRPr="00572CFD">
        <w:rPr>
          <w:szCs w:val="28"/>
          <w:lang w:val="vi-VN"/>
        </w:rPr>
        <w:t>hỗ trợ theo quy định tại Điều 9</w:t>
      </w:r>
      <w:r w:rsidRPr="00572CFD">
        <w:rPr>
          <w:szCs w:val="28"/>
          <w:lang w:val="vi-VN"/>
        </w:rPr>
        <w:t xml:space="preserve"> và nộp trực tiếp hoặc gửi qua đường bưu đi</w:t>
      </w:r>
      <w:r w:rsidR="002D2543" w:rsidRPr="00572CFD">
        <w:rPr>
          <w:szCs w:val="28"/>
          <w:lang w:val="vi-VN"/>
        </w:rPr>
        <w:t>ện về Sở Khoa học và</w:t>
      </w:r>
      <w:r w:rsidR="002C28A6" w:rsidRPr="00572CFD">
        <w:rPr>
          <w:szCs w:val="28"/>
          <w:lang w:val="vi-VN"/>
        </w:rPr>
        <w:t xml:space="preserve"> Công nghệ</w:t>
      </w:r>
      <w:r w:rsidR="002D2543" w:rsidRPr="00572CFD">
        <w:rPr>
          <w:szCs w:val="28"/>
          <w:lang w:val="vi-VN"/>
        </w:rPr>
        <w:t xml:space="preserve"> </w:t>
      </w:r>
      <w:r w:rsidR="002C28A6" w:rsidRPr="00572CFD">
        <w:rPr>
          <w:szCs w:val="28"/>
          <w:lang w:val="vi-VN"/>
        </w:rPr>
        <w:t>(</w:t>
      </w:r>
      <w:r w:rsidRPr="00572CFD">
        <w:rPr>
          <w:szCs w:val="28"/>
          <w:lang w:val="vi-VN"/>
        </w:rPr>
        <w:t>qua Trung t</w:t>
      </w:r>
      <w:r w:rsidR="002D2543" w:rsidRPr="00572CFD">
        <w:rPr>
          <w:szCs w:val="28"/>
          <w:lang w:val="vi-VN"/>
        </w:rPr>
        <w:t>âm phục vụ hành chính công tỉnh</w:t>
      </w:r>
      <w:r w:rsidR="002C28A6" w:rsidRPr="00572CFD">
        <w:rPr>
          <w:szCs w:val="28"/>
          <w:lang w:val="vi-VN"/>
        </w:rPr>
        <w:t>)</w:t>
      </w:r>
      <w:r w:rsidR="00CB6D70" w:rsidRPr="00572CFD">
        <w:rPr>
          <w:szCs w:val="28"/>
          <w:lang w:val="vi-VN"/>
        </w:rPr>
        <w:t xml:space="preserve"> hoặc qua mạng điện tử (Địa chỉ </w:t>
      </w:r>
      <w:hyperlink r:id="rId11" w:history="1">
        <w:r w:rsidR="00CB6D70" w:rsidRPr="00572CFD">
          <w:rPr>
            <w:lang w:val="vi-VN"/>
          </w:rPr>
          <w:t>http://dichvucong.hatinh.gov.vn</w:t>
        </w:r>
      </w:hyperlink>
      <w:r w:rsidR="00CB6D70" w:rsidRPr="00572CFD">
        <w:rPr>
          <w:szCs w:val="28"/>
          <w:lang w:val="vi-VN"/>
        </w:rPr>
        <w:t xml:space="preserve">). </w:t>
      </w:r>
      <w:r w:rsidR="002C28A6" w:rsidRPr="00572CFD">
        <w:rPr>
          <w:szCs w:val="28"/>
          <w:lang w:val="vi-VN"/>
        </w:rPr>
        <w:t xml:space="preserve">Trong trường hợp hồ sơ gửi qua đường bưu điện, thời gian nhận hồ sơ được tính theo dấu bưu điện đóng trên phong bì. Thời gian nhận hồ sơ </w:t>
      </w:r>
      <w:r w:rsidR="0019114F" w:rsidRPr="00572CFD">
        <w:rPr>
          <w:szCs w:val="28"/>
          <w:lang w:val="vi-VN"/>
        </w:rPr>
        <w:t>chia thành</w:t>
      </w:r>
      <w:r w:rsidR="002C28A6" w:rsidRPr="00572CFD">
        <w:rPr>
          <w:szCs w:val="28"/>
          <w:lang w:val="vi-VN"/>
        </w:rPr>
        <w:t xml:space="preserve"> 02 đợt </w:t>
      </w:r>
      <w:r w:rsidR="00087944" w:rsidRPr="00572CFD">
        <w:rPr>
          <w:szCs w:val="28"/>
          <w:lang w:val="vi-VN"/>
        </w:rPr>
        <w:t>trong năm: đ</w:t>
      </w:r>
      <w:r w:rsidR="00291F9F" w:rsidRPr="00572CFD">
        <w:rPr>
          <w:szCs w:val="28"/>
          <w:lang w:val="vi-VN"/>
        </w:rPr>
        <w:t>ợt 1 trước ngày 30/6 và đợt 2 trước ngày 10</w:t>
      </w:r>
      <w:r w:rsidR="00E7712E" w:rsidRPr="00572CFD">
        <w:rPr>
          <w:szCs w:val="28"/>
          <w:lang w:val="vi-VN"/>
        </w:rPr>
        <w:t>/11;</w:t>
      </w:r>
    </w:p>
    <w:p w14:paraId="22CD4D76" w14:textId="2721B5F2" w:rsidR="00813881" w:rsidRPr="00572CFD" w:rsidRDefault="00813881" w:rsidP="00951E31">
      <w:pPr>
        <w:spacing w:before="120" w:line="252" w:lineRule="auto"/>
        <w:ind w:firstLine="720"/>
        <w:jc w:val="both"/>
        <w:rPr>
          <w:szCs w:val="28"/>
          <w:lang w:val="vi-VN"/>
        </w:rPr>
      </w:pPr>
      <w:r w:rsidRPr="00572CFD">
        <w:rPr>
          <w:szCs w:val="28"/>
          <w:lang w:val="vi-VN"/>
        </w:rPr>
        <w:t xml:space="preserve">b) </w:t>
      </w:r>
      <w:r w:rsidR="00A25202" w:rsidRPr="00572CFD">
        <w:rPr>
          <w:szCs w:val="28"/>
          <w:lang w:val="vi-VN"/>
        </w:rPr>
        <w:t>Trong thời hạn 15 ngày làm việc kể từ ngày hết hạn nhận hồ sơ đợt 1 hoặc đợt 2, Sở Khoa học và Công nghệ chủ trì, phối hợp với các cơ quan, đơn vị liên quan tổ chức thẩm định đối tượng, nội dung, mức hỗ trợ của từng cơ sở và tổng hợp gửi văn bản đề nghị Sở Tài chính rà soát, tham mưu Ủy ban nh</w:t>
      </w:r>
      <w:r w:rsidR="00E7712E" w:rsidRPr="00572CFD">
        <w:rPr>
          <w:szCs w:val="28"/>
          <w:lang w:val="vi-VN"/>
        </w:rPr>
        <w:t>ân dân tỉnh cấp kinh phí hỗ trợ;</w:t>
      </w:r>
    </w:p>
    <w:p w14:paraId="392172B9" w14:textId="7BAC022E" w:rsidR="004F0252" w:rsidRPr="00572CFD" w:rsidRDefault="00813881" w:rsidP="00951E31">
      <w:pPr>
        <w:spacing w:before="120" w:line="252" w:lineRule="auto"/>
        <w:ind w:firstLine="720"/>
        <w:jc w:val="both"/>
        <w:rPr>
          <w:szCs w:val="28"/>
          <w:lang w:val="vi-VN"/>
        </w:rPr>
      </w:pPr>
      <w:r w:rsidRPr="00572CFD">
        <w:rPr>
          <w:szCs w:val="28"/>
          <w:lang w:val="vi-VN"/>
        </w:rPr>
        <w:t xml:space="preserve">c) </w:t>
      </w:r>
      <w:r w:rsidR="00953E3C" w:rsidRPr="00572CFD">
        <w:rPr>
          <w:szCs w:val="28"/>
          <w:lang w:val="vi-VN"/>
        </w:rPr>
        <w:t>Trong thời hạn 07 ngày làm việc kể từ ngày nhận được văn bản của Sở</w:t>
      </w:r>
      <w:r w:rsidR="00A25202" w:rsidRPr="00572CFD">
        <w:rPr>
          <w:szCs w:val="28"/>
          <w:lang w:val="vi-VN"/>
        </w:rPr>
        <w:t xml:space="preserve"> Khoa học và Công nghệ, Sở</w:t>
      </w:r>
      <w:r w:rsidR="00953E3C" w:rsidRPr="00572CFD">
        <w:rPr>
          <w:szCs w:val="28"/>
          <w:lang w:val="vi-VN"/>
        </w:rPr>
        <w:t xml:space="preserve"> Tài chính</w:t>
      </w:r>
      <w:r w:rsidR="00A25202" w:rsidRPr="00572CFD">
        <w:rPr>
          <w:szCs w:val="28"/>
          <w:lang w:val="vi-VN"/>
        </w:rPr>
        <w:t xml:space="preserve"> rà soát, tham mưu </w:t>
      </w:r>
      <w:r w:rsidR="00953E3C" w:rsidRPr="00572CFD">
        <w:rPr>
          <w:szCs w:val="28"/>
          <w:lang w:val="vi-VN"/>
        </w:rPr>
        <w:t>Ủy ban nhân dân tỉnh xem xét,</w:t>
      </w:r>
      <w:r w:rsidR="00E7712E" w:rsidRPr="00572CFD">
        <w:rPr>
          <w:szCs w:val="28"/>
          <w:lang w:val="vi-VN"/>
        </w:rPr>
        <w:t xml:space="preserve"> quyết định cấp kinh phí hỗ trợ;</w:t>
      </w:r>
    </w:p>
    <w:p w14:paraId="533AE84A" w14:textId="725F6FDF" w:rsidR="00A25202" w:rsidRPr="00572CFD" w:rsidRDefault="00A25202" w:rsidP="00951E31">
      <w:pPr>
        <w:spacing w:before="120" w:line="252" w:lineRule="auto"/>
        <w:ind w:firstLine="720"/>
        <w:jc w:val="both"/>
        <w:rPr>
          <w:szCs w:val="28"/>
          <w:lang w:val="vi-VN"/>
        </w:rPr>
      </w:pPr>
      <w:r w:rsidRPr="00572CFD">
        <w:rPr>
          <w:szCs w:val="28"/>
          <w:lang w:val="vi-VN"/>
        </w:rPr>
        <w:t>d) Trong thời hạn 07 ngày làm việc kể từ ngày nhận được văn bản của Sở Tài chính, Ủy ban nhân dân tỉnh xem xét,</w:t>
      </w:r>
      <w:r w:rsidR="00E7712E" w:rsidRPr="00572CFD">
        <w:rPr>
          <w:szCs w:val="28"/>
          <w:lang w:val="vi-VN"/>
        </w:rPr>
        <w:t xml:space="preserve"> quyết định cấp kinh phí hỗ trợ;</w:t>
      </w:r>
    </w:p>
    <w:p w14:paraId="15EE4ADB" w14:textId="77777777" w:rsidR="004F0252" w:rsidRPr="00572CFD" w:rsidRDefault="008E1EA9" w:rsidP="00951E31">
      <w:pPr>
        <w:spacing w:before="120" w:line="252" w:lineRule="auto"/>
        <w:ind w:firstLine="720"/>
        <w:jc w:val="both"/>
        <w:rPr>
          <w:szCs w:val="28"/>
          <w:lang w:val="vi-VN"/>
        </w:rPr>
      </w:pPr>
      <w:r w:rsidRPr="00572CFD">
        <w:rPr>
          <w:szCs w:val="28"/>
          <w:lang w:val="vi-VN"/>
        </w:rPr>
        <w:t>đ</w:t>
      </w:r>
      <w:r w:rsidR="00813881" w:rsidRPr="00572CFD">
        <w:rPr>
          <w:szCs w:val="28"/>
          <w:lang w:val="vi-VN"/>
        </w:rPr>
        <w:t xml:space="preserve">) </w:t>
      </w:r>
      <w:r w:rsidR="004F0252" w:rsidRPr="00572CFD">
        <w:rPr>
          <w:szCs w:val="28"/>
          <w:lang w:val="vi-VN"/>
        </w:rPr>
        <w:t xml:space="preserve">Căn cứ quyết định </w:t>
      </w:r>
      <w:r w:rsidR="00190E5F" w:rsidRPr="00572CFD">
        <w:rPr>
          <w:szCs w:val="28"/>
          <w:lang w:val="vi-VN"/>
        </w:rPr>
        <w:t>cấp kinh phí</w:t>
      </w:r>
      <w:r w:rsidR="004F0252" w:rsidRPr="00572CFD">
        <w:rPr>
          <w:szCs w:val="28"/>
          <w:lang w:val="vi-VN"/>
        </w:rPr>
        <w:t xml:space="preserve"> của Ủy ban nhân dân tỉnh, trong thời hạn </w:t>
      </w:r>
      <w:r w:rsidRPr="00572CFD">
        <w:rPr>
          <w:szCs w:val="28"/>
          <w:lang w:val="vi-VN"/>
        </w:rPr>
        <w:t>05</w:t>
      </w:r>
      <w:r w:rsidR="004F0252" w:rsidRPr="00572CFD">
        <w:rPr>
          <w:szCs w:val="28"/>
          <w:lang w:val="vi-VN"/>
        </w:rPr>
        <w:t xml:space="preserve"> ngày làm việc, Sở Tài chính cấp kinh phí hỗ trợ theo quy định như sau: </w:t>
      </w:r>
    </w:p>
    <w:p w14:paraId="71BA8394" w14:textId="77777777" w:rsidR="004845AC" w:rsidRPr="00572CFD" w:rsidRDefault="009866AC" w:rsidP="00951E31">
      <w:pPr>
        <w:spacing w:before="120" w:line="252" w:lineRule="auto"/>
        <w:ind w:firstLine="720"/>
        <w:jc w:val="both"/>
        <w:rPr>
          <w:szCs w:val="28"/>
          <w:lang w:val="vi-VN"/>
        </w:rPr>
      </w:pPr>
      <w:r w:rsidRPr="00572CFD">
        <w:rPr>
          <w:szCs w:val="28"/>
          <w:lang w:val="vi-VN"/>
        </w:rPr>
        <w:t>Đối với chính sách quy định tại</w:t>
      </w:r>
      <w:r w:rsidR="00CE235D" w:rsidRPr="00572CFD">
        <w:rPr>
          <w:szCs w:val="28"/>
          <w:lang w:val="vi-VN"/>
        </w:rPr>
        <w:t xml:space="preserve"> </w:t>
      </w:r>
      <w:r w:rsidR="00963AAB" w:rsidRPr="00572CFD">
        <w:rPr>
          <w:szCs w:val="28"/>
          <w:lang w:val="vi-VN"/>
        </w:rPr>
        <w:t>đ</w:t>
      </w:r>
      <w:r w:rsidR="00ED2150" w:rsidRPr="00572CFD">
        <w:rPr>
          <w:szCs w:val="28"/>
          <w:lang w:val="vi-VN"/>
        </w:rPr>
        <w:t>iểm a</w:t>
      </w:r>
      <w:r w:rsidR="00BD5C5B" w:rsidRPr="00572CFD">
        <w:rPr>
          <w:szCs w:val="28"/>
          <w:lang w:val="vi-VN"/>
        </w:rPr>
        <w:t>, d</w:t>
      </w:r>
      <w:r w:rsidR="00963AAB" w:rsidRPr="00572CFD">
        <w:rPr>
          <w:szCs w:val="28"/>
          <w:lang w:val="vi-VN"/>
        </w:rPr>
        <w:t xml:space="preserve"> k</w:t>
      </w:r>
      <w:r w:rsidR="009442D0" w:rsidRPr="00572CFD">
        <w:rPr>
          <w:szCs w:val="28"/>
          <w:lang w:val="vi-VN"/>
        </w:rPr>
        <w:t>hoản 2 Điều 5;</w:t>
      </w:r>
      <w:r w:rsidR="0019113D" w:rsidRPr="00572CFD">
        <w:rPr>
          <w:szCs w:val="28"/>
          <w:lang w:val="vi-VN"/>
        </w:rPr>
        <w:t xml:space="preserve"> khoản 2 Điều 6;</w:t>
      </w:r>
      <w:r w:rsidR="009442D0" w:rsidRPr="00572CFD">
        <w:rPr>
          <w:szCs w:val="28"/>
          <w:lang w:val="vi-VN"/>
        </w:rPr>
        <w:t xml:space="preserve"> </w:t>
      </w:r>
      <w:r w:rsidR="00963AAB" w:rsidRPr="00572CFD">
        <w:rPr>
          <w:szCs w:val="28"/>
          <w:lang w:val="vi-VN"/>
        </w:rPr>
        <w:t>k</w:t>
      </w:r>
      <w:r w:rsidR="0019113D" w:rsidRPr="00572CFD">
        <w:rPr>
          <w:szCs w:val="28"/>
          <w:lang w:val="vi-VN"/>
        </w:rPr>
        <w:t>hoản 1, 2, 3 Điều 7</w:t>
      </w:r>
      <w:r w:rsidR="008777A0" w:rsidRPr="00572CFD">
        <w:rPr>
          <w:szCs w:val="28"/>
          <w:lang w:val="vi-VN"/>
        </w:rPr>
        <w:t>:</w:t>
      </w:r>
      <w:r w:rsidR="009C3975" w:rsidRPr="00572CFD">
        <w:rPr>
          <w:szCs w:val="28"/>
          <w:lang w:val="vi-VN"/>
        </w:rPr>
        <w:t xml:space="preserve"> Sở Tài chính cấp phát kinh phí trực tiếp cho </w:t>
      </w:r>
      <w:r w:rsidR="004A7ADD" w:rsidRPr="00572CFD">
        <w:rPr>
          <w:szCs w:val="28"/>
          <w:lang w:val="vi-VN"/>
        </w:rPr>
        <w:t xml:space="preserve">các </w:t>
      </w:r>
      <w:r w:rsidR="009C3975" w:rsidRPr="00572CFD">
        <w:rPr>
          <w:szCs w:val="28"/>
          <w:lang w:val="vi-VN"/>
        </w:rPr>
        <w:t>cơ sở được thụ hưởng</w:t>
      </w:r>
      <w:r w:rsidR="00BD6FE2" w:rsidRPr="00572CFD">
        <w:rPr>
          <w:szCs w:val="28"/>
          <w:lang w:val="vi-VN"/>
        </w:rPr>
        <w:t xml:space="preserve">. </w:t>
      </w:r>
    </w:p>
    <w:p w14:paraId="1B56C4AC" w14:textId="77777777" w:rsidR="004845AC" w:rsidRPr="00572CFD" w:rsidRDefault="004845AC" w:rsidP="00951E31">
      <w:pPr>
        <w:spacing w:before="120" w:line="252" w:lineRule="auto"/>
        <w:ind w:firstLine="720"/>
        <w:jc w:val="both"/>
        <w:rPr>
          <w:szCs w:val="28"/>
          <w:lang w:val="vi-VN"/>
        </w:rPr>
      </w:pPr>
      <w:r w:rsidRPr="00572CFD">
        <w:rPr>
          <w:szCs w:val="28"/>
          <w:lang w:val="vi-VN"/>
        </w:rPr>
        <w:lastRenderedPageBreak/>
        <w:t xml:space="preserve">Đối với chính sách quy định tại điểm b khoản 2 Điều 5: Sở Tài chính cấp phát kinh phí qua Sở Khoa học và Công nghệ để hỗ trợ cho các cơ sở. </w:t>
      </w:r>
    </w:p>
    <w:p w14:paraId="6AC3B05B" w14:textId="77777777" w:rsidR="00BD5C5B" w:rsidRPr="00572CFD" w:rsidRDefault="0044253E" w:rsidP="00951E31">
      <w:pPr>
        <w:spacing w:before="120" w:line="252" w:lineRule="auto"/>
        <w:ind w:firstLine="720"/>
        <w:jc w:val="both"/>
        <w:rPr>
          <w:szCs w:val="28"/>
          <w:lang w:val="vi-VN"/>
        </w:rPr>
      </w:pPr>
      <w:r w:rsidRPr="00572CFD">
        <w:rPr>
          <w:szCs w:val="28"/>
          <w:lang w:val="vi-VN"/>
        </w:rPr>
        <w:t>Đối với chính</w:t>
      </w:r>
      <w:r w:rsidR="00963AAB" w:rsidRPr="00572CFD">
        <w:rPr>
          <w:szCs w:val="28"/>
          <w:lang w:val="vi-VN"/>
        </w:rPr>
        <w:t xml:space="preserve"> sách quy định tại</w:t>
      </w:r>
      <w:r w:rsidR="002179E2" w:rsidRPr="00572CFD">
        <w:rPr>
          <w:szCs w:val="28"/>
          <w:lang w:val="vi-VN"/>
        </w:rPr>
        <w:t xml:space="preserve"> khoản 2, 3, 4, 5, 6</w:t>
      </w:r>
      <w:r w:rsidR="00963AAB" w:rsidRPr="00572CFD">
        <w:rPr>
          <w:szCs w:val="28"/>
          <w:lang w:val="vi-VN"/>
        </w:rPr>
        <w:t xml:space="preserve"> </w:t>
      </w:r>
      <w:r w:rsidR="005731B7" w:rsidRPr="00572CFD">
        <w:rPr>
          <w:szCs w:val="28"/>
          <w:lang w:val="vi-VN"/>
        </w:rPr>
        <w:t>Điều 8</w:t>
      </w:r>
      <w:r w:rsidR="00DD4AF6" w:rsidRPr="00572CFD">
        <w:rPr>
          <w:szCs w:val="28"/>
          <w:lang w:val="vi-VN"/>
        </w:rPr>
        <w:t xml:space="preserve">: </w:t>
      </w:r>
      <w:r w:rsidRPr="00572CFD">
        <w:rPr>
          <w:szCs w:val="28"/>
          <w:lang w:val="vi-VN"/>
        </w:rPr>
        <w:t xml:space="preserve">Sở Tài chính cấp phát kinh phí qua Sở Khoa học và Công nghệ </w:t>
      </w:r>
      <w:r w:rsidR="00A07030" w:rsidRPr="00572CFD">
        <w:rPr>
          <w:szCs w:val="28"/>
          <w:lang w:val="vi-VN"/>
        </w:rPr>
        <w:t>(trực tiếp Chi cục Tiêu chuẩn Đo lường Chất lượng)</w:t>
      </w:r>
      <w:r w:rsidR="00EA253B" w:rsidRPr="00572CFD">
        <w:rPr>
          <w:szCs w:val="28"/>
          <w:lang w:val="vi-VN"/>
        </w:rPr>
        <w:t xml:space="preserve"> </w:t>
      </w:r>
      <w:r w:rsidRPr="00572CFD">
        <w:rPr>
          <w:szCs w:val="28"/>
          <w:lang w:val="vi-VN"/>
        </w:rPr>
        <w:t xml:space="preserve">để hỗ trợ cho các cơ sở. </w:t>
      </w:r>
    </w:p>
    <w:p w14:paraId="705183E6" w14:textId="77777777" w:rsidR="00BD5C5B" w:rsidRPr="00572CFD" w:rsidRDefault="00BD5C5B" w:rsidP="00951E31">
      <w:pPr>
        <w:spacing w:before="120" w:line="252" w:lineRule="auto"/>
        <w:ind w:firstLine="720"/>
        <w:jc w:val="both"/>
        <w:rPr>
          <w:szCs w:val="28"/>
          <w:lang w:val="vi-VN"/>
        </w:rPr>
      </w:pPr>
      <w:r w:rsidRPr="00572CFD">
        <w:rPr>
          <w:szCs w:val="28"/>
          <w:lang w:val="vi-VN"/>
        </w:rPr>
        <w:t xml:space="preserve">2. Đối với các chính sách hỗ trợ quy định tại điểm c khoản 2 Điều 5 thực hiện theo quy trình sau: </w:t>
      </w:r>
    </w:p>
    <w:p w14:paraId="023DFD87" w14:textId="1A87615E" w:rsidR="00BD5C5B" w:rsidRPr="00572CFD" w:rsidRDefault="00BD5C5B" w:rsidP="00951E31">
      <w:pPr>
        <w:spacing w:before="120" w:line="252" w:lineRule="auto"/>
        <w:ind w:firstLine="720"/>
        <w:jc w:val="both"/>
        <w:rPr>
          <w:szCs w:val="28"/>
          <w:lang w:val="vi-VN"/>
        </w:rPr>
      </w:pPr>
      <w:r w:rsidRPr="00572CFD">
        <w:rPr>
          <w:szCs w:val="28"/>
          <w:lang w:val="vi-VN"/>
        </w:rPr>
        <w:t xml:space="preserve">a) Các cơ sở đủ điều kiện được thụ hưởng chính sách lập 02 bộ hồ sơ đề nghị </w:t>
      </w:r>
      <w:r w:rsidR="0065685E" w:rsidRPr="00572CFD">
        <w:rPr>
          <w:szCs w:val="28"/>
          <w:lang w:val="vi-VN"/>
        </w:rPr>
        <w:t>hỗ trợ theo quy định tại Điều 9</w:t>
      </w:r>
      <w:r w:rsidRPr="00572CFD">
        <w:rPr>
          <w:szCs w:val="28"/>
          <w:lang w:val="vi-VN"/>
        </w:rPr>
        <w:t xml:space="preserve"> và nộp trực tiếp hoặc gửi qua đường bưu điện về Sở Khoa học và Công nghệ (qua Trung tâm phục vụ hành chính công tỉnh)</w:t>
      </w:r>
      <w:r w:rsidR="0025629D" w:rsidRPr="00572CFD">
        <w:rPr>
          <w:szCs w:val="28"/>
          <w:lang w:val="vi-VN"/>
        </w:rPr>
        <w:t xml:space="preserve"> hoặc qua mạng điện tử (Địa chỉ </w:t>
      </w:r>
      <w:hyperlink r:id="rId12" w:history="1">
        <w:r w:rsidR="0025629D" w:rsidRPr="00572CFD">
          <w:rPr>
            <w:lang w:val="vi-VN"/>
          </w:rPr>
          <w:t>http://dichvucong.hatinh.gov.vn</w:t>
        </w:r>
      </w:hyperlink>
      <w:r w:rsidR="0025629D" w:rsidRPr="00572CFD">
        <w:rPr>
          <w:szCs w:val="28"/>
          <w:lang w:val="vi-VN"/>
        </w:rPr>
        <w:t>)</w:t>
      </w:r>
      <w:r w:rsidRPr="00572CFD">
        <w:rPr>
          <w:szCs w:val="28"/>
          <w:lang w:val="vi-VN"/>
        </w:rPr>
        <w:t>. Trong trường hợp hồ sơ gửi qua đường bưu điện, thời gian nhận hồ sơ được tính theo d</w:t>
      </w:r>
      <w:r w:rsidR="00E7712E" w:rsidRPr="00572CFD">
        <w:rPr>
          <w:szCs w:val="28"/>
          <w:lang w:val="vi-VN"/>
        </w:rPr>
        <w:t>ấu bưu điện đóng trên phong bì;</w:t>
      </w:r>
    </w:p>
    <w:p w14:paraId="1F33D7F8" w14:textId="383CDA75" w:rsidR="00BD5C5B" w:rsidRPr="00572CFD" w:rsidRDefault="00BD5C5B" w:rsidP="00951E31">
      <w:pPr>
        <w:spacing w:before="120" w:line="252" w:lineRule="auto"/>
        <w:ind w:firstLine="720"/>
        <w:jc w:val="both"/>
        <w:rPr>
          <w:szCs w:val="28"/>
          <w:lang w:val="vi-VN"/>
        </w:rPr>
      </w:pPr>
      <w:r w:rsidRPr="00572CFD">
        <w:rPr>
          <w:szCs w:val="28"/>
          <w:lang w:val="vi-VN"/>
        </w:rPr>
        <w:t xml:space="preserve">b) </w:t>
      </w:r>
      <w:r w:rsidR="00F55317" w:rsidRPr="00572CFD">
        <w:rPr>
          <w:szCs w:val="28"/>
          <w:lang w:val="vi-VN"/>
        </w:rPr>
        <w:t xml:space="preserve">Trong 25 ngày làm việc kể từ ngày nhận đủ hồ sơ hợp lệ của cơ sở, Sở Khoa học và Công nghệ tổ chức họp Hội đồng </w:t>
      </w:r>
      <w:r w:rsidR="00C11484" w:rsidRPr="00572CFD">
        <w:rPr>
          <w:szCs w:val="28"/>
        </w:rPr>
        <w:t>K</w:t>
      </w:r>
      <w:r w:rsidR="00E7712E" w:rsidRPr="00572CFD">
        <w:rPr>
          <w:szCs w:val="28"/>
        </w:rPr>
        <w:t>hoa học và công nghệ</w:t>
      </w:r>
      <w:r w:rsidR="00E7712E" w:rsidRPr="00572CFD">
        <w:rPr>
          <w:szCs w:val="28"/>
          <w:lang w:val="vi-VN"/>
        </w:rPr>
        <w:t xml:space="preserve"> </w:t>
      </w:r>
      <w:r w:rsidR="00F55317" w:rsidRPr="00572CFD">
        <w:rPr>
          <w:szCs w:val="28"/>
          <w:lang w:val="vi-VN"/>
        </w:rPr>
        <w:t xml:space="preserve">chuyên ngành xét duyệt thuyết minh dự án và tổ chức họp tổ thẩm định tài chính kinh phí thực hiện dự án khởi nghiệp đổi mới sáng tạo theo quy định quản lý nhiệm vụ </w:t>
      </w:r>
      <w:r w:rsidR="00C11484" w:rsidRPr="00572CFD">
        <w:rPr>
          <w:szCs w:val="28"/>
        </w:rPr>
        <w:t>khoa học và công nghệ</w:t>
      </w:r>
      <w:r w:rsidR="00C11484" w:rsidRPr="00572CFD">
        <w:rPr>
          <w:szCs w:val="28"/>
          <w:lang w:val="vi-VN"/>
        </w:rPr>
        <w:t xml:space="preserve"> cấp tỉnh;</w:t>
      </w:r>
    </w:p>
    <w:p w14:paraId="22F11A37" w14:textId="79025815" w:rsidR="00BD5C5B" w:rsidRPr="00572CFD" w:rsidRDefault="00BD5C5B" w:rsidP="00951E31">
      <w:pPr>
        <w:spacing w:before="120" w:line="252" w:lineRule="auto"/>
        <w:ind w:firstLine="720"/>
        <w:jc w:val="both"/>
        <w:rPr>
          <w:szCs w:val="28"/>
          <w:lang w:val="vi-VN"/>
        </w:rPr>
      </w:pPr>
      <w:r w:rsidRPr="00572CFD">
        <w:rPr>
          <w:szCs w:val="28"/>
          <w:lang w:val="vi-VN"/>
        </w:rPr>
        <w:t xml:space="preserve">c) </w:t>
      </w:r>
      <w:r w:rsidR="00F55317" w:rsidRPr="00572CFD">
        <w:rPr>
          <w:szCs w:val="28"/>
          <w:lang w:val="vi-VN"/>
        </w:rPr>
        <w:t xml:space="preserve">Căn cứ kết quả họp Hội đồng </w:t>
      </w:r>
      <w:r w:rsidR="00C11484" w:rsidRPr="00572CFD">
        <w:rPr>
          <w:szCs w:val="28"/>
        </w:rPr>
        <w:t>Khoa học và công nghệ</w:t>
      </w:r>
      <w:r w:rsidR="00C11484" w:rsidRPr="00572CFD">
        <w:rPr>
          <w:szCs w:val="28"/>
          <w:lang w:val="vi-VN"/>
        </w:rPr>
        <w:t xml:space="preserve"> </w:t>
      </w:r>
      <w:r w:rsidR="00F55317" w:rsidRPr="00572CFD">
        <w:rPr>
          <w:szCs w:val="28"/>
          <w:lang w:val="vi-VN"/>
        </w:rPr>
        <w:t xml:space="preserve">chuyên ngành xét duyệt thuyết minh dự án và kết quả họp tổ thẩm định tài chính kinh phí thực hiện dự án khởi nghiệp đổi mới sáng tạo, Sở </w:t>
      </w:r>
      <w:r w:rsidR="00C11484" w:rsidRPr="00572CFD">
        <w:rPr>
          <w:szCs w:val="28"/>
        </w:rPr>
        <w:t>K</w:t>
      </w:r>
      <w:r w:rsidR="00F55317" w:rsidRPr="00572CFD">
        <w:rPr>
          <w:szCs w:val="28"/>
          <w:lang w:val="vi-VN"/>
        </w:rPr>
        <w:t>hoa học và Công nghệ tham mưu Ủy ban nhân dân tỉnh xem xét, phê duyệt quyết định hỗ trợ dự án khởi nghiệp đổi mới sáng tạo</w:t>
      </w:r>
      <w:r w:rsidR="00C11484" w:rsidRPr="00572CFD">
        <w:rPr>
          <w:szCs w:val="28"/>
          <w:lang w:val="vi-VN"/>
        </w:rPr>
        <w:t xml:space="preserve"> trong thời hạn 7 ngày làm việc;</w:t>
      </w:r>
    </w:p>
    <w:p w14:paraId="168787A6" w14:textId="6CEA3D11" w:rsidR="00BD5C5B" w:rsidRPr="00572CFD" w:rsidRDefault="00BD5C5B" w:rsidP="00951E31">
      <w:pPr>
        <w:spacing w:before="120" w:line="252" w:lineRule="auto"/>
        <w:ind w:firstLine="720"/>
        <w:jc w:val="both"/>
        <w:rPr>
          <w:szCs w:val="28"/>
        </w:rPr>
      </w:pPr>
      <w:r w:rsidRPr="00572CFD">
        <w:rPr>
          <w:szCs w:val="28"/>
          <w:lang w:val="vi-VN"/>
        </w:rPr>
        <w:t xml:space="preserve">d) </w:t>
      </w:r>
      <w:r w:rsidR="00F55317" w:rsidRPr="00572CFD">
        <w:rPr>
          <w:szCs w:val="28"/>
          <w:lang w:val="vi-VN"/>
        </w:rPr>
        <w:t xml:space="preserve">Căn cứ quyết định hỗ trợ thực hiện dự án khởi nghiệp đổi mới sáng tạo của Ủy ban nhân dân tỉnh, trong thời hạn 05 ngày làm việc Sở Tài chính cấp 100% kinh phí hỗ trợ dự án khởi nghiệp đổi mới sáng tạo cho Sở Khoa học và Công nghệ để ký hợp đồng thực hiện nhiệm vụ </w:t>
      </w:r>
      <w:r w:rsidR="00C11484" w:rsidRPr="00572CFD">
        <w:rPr>
          <w:szCs w:val="28"/>
        </w:rPr>
        <w:t>khoa học và công nghệ</w:t>
      </w:r>
      <w:r w:rsidR="00C11484" w:rsidRPr="00572CFD">
        <w:rPr>
          <w:szCs w:val="28"/>
          <w:lang w:val="vi-VN"/>
        </w:rPr>
        <w:t xml:space="preserve"> </w:t>
      </w:r>
      <w:r w:rsidR="00F55317" w:rsidRPr="00572CFD">
        <w:rPr>
          <w:szCs w:val="28"/>
          <w:lang w:val="vi-VN"/>
        </w:rPr>
        <w:t xml:space="preserve">cấp tỉnh với cơ sở và thực hiện quản lý nhiệm vụ </w:t>
      </w:r>
      <w:r w:rsidR="00C11484" w:rsidRPr="00572CFD">
        <w:rPr>
          <w:szCs w:val="28"/>
        </w:rPr>
        <w:t>khoa học và công nghệ</w:t>
      </w:r>
      <w:r w:rsidR="00C11484" w:rsidRPr="00572CFD">
        <w:rPr>
          <w:szCs w:val="28"/>
          <w:lang w:val="vi-VN"/>
        </w:rPr>
        <w:t xml:space="preserve"> </w:t>
      </w:r>
      <w:r w:rsidR="00F55317" w:rsidRPr="00572CFD">
        <w:rPr>
          <w:szCs w:val="28"/>
          <w:lang w:val="vi-VN"/>
        </w:rPr>
        <w:t>cấp tỉnh theo quy định.</w:t>
      </w:r>
    </w:p>
    <w:p w14:paraId="686BB2B6" w14:textId="77777777" w:rsidR="00950A1C" w:rsidRPr="00572CFD" w:rsidRDefault="00BD5C5B" w:rsidP="00951E31">
      <w:pPr>
        <w:spacing w:before="120" w:line="252" w:lineRule="auto"/>
        <w:ind w:firstLine="720"/>
        <w:jc w:val="both"/>
        <w:rPr>
          <w:szCs w:val="28"/>
          <w:lang w:val="vi-VN"/>
        </w:rPr>
      </w:pPr>
      <w:r w:rsidRPr="00572CFD">
        <w:rPr>
          <w:szCs w:val="28"/>
          <w:lang w:val="vi-VN"/>
        </w:rPr>
        <w:t>3</w:t>
      </w:r>
      <w:r w:rsidR="00A923EA" w:rsidRPr="00572CFD">
        <w:rPr>
          <w:szCs w:val="28"/>
          <w:lang w:val="vi-VN"/>
        </w:rPr>
        <w:t xml:space="preserve">. </w:t>
      </w:r>
      <w:r w:rsidR="00950A1C" w:rsidRPr="00572CFD">
        <w:rPr>
          <w:szCs w:val="28"/>
          <w:lang w:val="vi-VN"/>
        </w:rPr>
        <w:t xml:space="preserve">Đối với chính sách quy định tại </w:t>
      </w:r>
      <w:r w:rsidR="00963AAB" w:rsidRPr="00572CFD">
        <w:rPr>
          <w:szCs w:val="28"/>
          <w:lang w:val="vi-VN"/>
        </w:rPr>
        <w:t>Đi</w:t>
      </w:r>
      <w:r w:rsidR="00EA34FE" w:rsidRPr="00572CFD">
        <w:rPr>
          <w:szCs w:val="28"/>
          <w:lang w:val="vi-VN"/>
        </w:rPr>
        <w:t>ều 4; k</w:t>
      </w:r>
      <w:r w:rsidR="00950A1C" w:rsidRPr="00572CFD">
        <w:rPr>
          <w:szCs w:val="28"/>
          <w:lang w:val="vi-VN"/>
        </w:rPr>
        <w:t xml:space="preserve">hoản 1 </w:t>
      </w:r>
      <w:r w:rsidR="002179E2" w:rsidRPr="00572CFD">
        <w:rPr>
          <w:szCs w:val="28"/>
          <w:lang w:val="vi-VN"/>
        </w:rPr>
        <w:t>Điều 5;</w:t>
      </w:r>
      <w:r w:rsidR="005731B7" w:rsidRPr="00572CFD">
        <w:rPr>
          <w:szCs w:val="28"/>
          <w:lang w:val="vi-VN"/>
        </w:rPr>
        <w:t xml:space="preserve"> khoản 1, 3 Điều 6</w:t>
      </w:r>
      <w:r w:rsidR="002179E2" w:rsidRPr="00572CFD">
        <w:rPr>
          <w:szCs w:val="28"/>
          <w:lang w:val="vi-VN"/>
        </w:rPr>
        <w:t>; khoản 1 Điều 8</w:t>
      </w:r>
      <w:r w:rsidR="005731B7" w:rsidRPr="00572CFD">
        <w:rPr>
          <w:szCs w:val="28"/>
          <w:lang w:val="vi-VN"/>
        </w:rPr>
        <w:t xml:space="preserve"> t</w:t>
      </w:r>
      <w:r w:rsidR="00950A1C" w:rsidRPr="00572CFD">
        <w:rPr>
          <w:szCs w:val="28"/>
          <w:lang w:val="vi-VN"/>
        </w:rPr>
        <w:t>hực hiện theo quy trình sau:</w:t>
      </w:r>
    </w:p>
    <w:p w14:paraId="06B3CDEE" w14:textId="77777777" w:rsidR="00EF3DC1" w:rsidRPr="00572CFD" w:rsidRDefault="00950A1C" w:rsidP="00951E31">
      <w:pPr>
        <w:spacing w:before="120" w:line="252" w:lineRule="auto"/>
        <w:ind w:firstLine="720"/>
        <w:jc w:val="both"/>
        <w:rPr>
          <w:szCs w:val="28"/>
          <w:lang w:val="vi-VN"/>
        </w:rPr>
      </w:pPr>
      <w:r w:rsidRPr="00572CFD">
        <w:rPr>
          <w:szCs w:val="28"/>
          <w:lang w:val="vi-VN"/>
        </w:rPr>
        <w:t xml:space="preserve">a) </w:t>
      </w:r>
      <w:r w:rsidR="00EF3DC1" w:rsidRPr="00572CFD">
        <w:rPr>
          <w:szCs w:val="28"/>
          <w:lang w:val="vi-VN"/>
        </w:rPr>
        <w:t>Xây dựng kế hoạch, cấp phát kinh phí triển khai</w:t>
      </w:r>
    </w:p>
    <w:p w14:paraId="3AEFE6D2" w14:textId="77777777" w:rsidR="00FE5943" w:rsidRPr="00572CFD" w:rsidRDefault="00CF1FAB" w:rsidP="00951E31">
      <w:pPr>
        <w:spacing w:before="120" w:line="252" w:lineRule="auto"/>
        <w:ind w:firstLine="720"/>
        <w:jc w:val="both"/>
        <w:rPr>
          <w:szCs w:val="28"/>
          <w:lang w:val="vi-VN"/>
        </w:rPr>
      </w:pPr>
      <w:r w:rsidRPr="00572CFD">
        <w:rPr>
          <w:szCs w:val="28"/>
          <w:lang w:val="vi-VN"/>
        </w:rPr>
        <w:t>Đối với chính sách quy định tại</w:t>
      </w:r>
      <w:r w:rsidR="00BD5C5B" w:rsidRPr="00572CFD">
        <w:rPr>
          <w:szCs w:val="28"/>
          <w:lang w:val="vi-VN"/>
        </w:rPr>
        <w:t xml:space="preserve"> Điều 4; k</w:t>
      </w:r>
      <w:r w:rsidR="00AA4465" w:rsidRPr="00572CFD">
        <w:rPr>
          <w:szCs w:val="28"/>
          <w:lang w:val="vi-VN"/>
        </w:rPr>
        <w:t>hoản 1 Điều 5</w:t>
      </w:r>
      <w:r w:rsidR="006F6E36" w:rsidRPr="00572CFD">
        <w:rPr>
          <w:szCs w:val="28"/>
          <w:lang w:val="vi-VN"/>
        </w:rPr>
        <w:t>:</w:t>
      </w:r>
      <w:r w:rsidRPr="00572CFD">
        <w:rPr>
          <w:szCs w:val="28"/>
          <w:lang w:val="vi-VN"/>
        </w:rPr>
        <w:t xml:space="preserve"> </w:t>
      </w:r>
      <w:r w:rsidR="00FE5943" w:rsidRPr="00572CFD">
        <w:rPr>
          <w:szCs w:val="28"/>
          <w:lang w:val="vi-VN"/>
        </w:rPr>
        <w:t>Sở Khoa học và Công nghệ căn cứ nhu cầu xây dựng kế hoạch chung triển khai thực hiện.</w:t>
      </w:r>
    </w:p>
    <w:p w14:paraId="2076EB72" w14:textId="71A6BFFD" w:rsidR="00CF1FAB" w:rsidRPr="00572CFD" w:rsidRDefault="00FE5943" w:rsidP="00951E31">
      <w:pPr>
        <w:spacing w:before="120" w:line="252" w:lineRule="auto"/>
        <w:ind w:firstLine="720"/>
        <w:jc w:val="both"/>
        <w:rPr>
          <w:szCs w:val="28"/>
          <w:lang w:val="vi-VN"/>
        </w:rPr>
      </w:pPr>
      <w:r w:rsidRPr="00572CFD">
        <w:rPr>
          <w:szCs w:val="28"/>
          <w:lang w:val="vi-VN"/>
        </w:rPr>
        <w:t>Đối với chính sách quy đị</w:t>
      </w:r>
      <w:r w:rsidR="005731B7" w:rsidRPr="00572CFD">
        <w:rPr>
          <w:szCs w:val="28"/>
          <w:lang w:val="vi-VN"/>
        </w:rPr>
        <w:t>nh tại khoản 1, 3 Điều 6</w:t>
      </w:r>
      <w:r w:rsidRPr="00572CFD">
        <w:rPr>
          <w:szCs w:val="28"/>
          <w:lang w:val="vi-VN"/>
        </w:rPr>
        <w:t xml:space="preserve">: </w:t>
      </w:r>
      <w:r w:rsidR="00CF1FAB" w:rsidRPr="00572CFD">
        <w:rPr>
          <w:szCs w:val="28"/>
          <w:lang w:val="vi-VN"/>
        </w:rPr>
        <w:t>theo thông báo của Sở Khoa học và Công nghệ, các Sở, ngành, đơn vị, cơ sở gửi văn bản đề xuất hoặc đơn đề nghị hỗ trợ về Sở Khoa học và Công nghệ xem xét, tổng hợp vào kế h</w:t>
      </w:r>
      <w:r w:rsidR="00AD425D" w:rsidRPr="00572CFD">
        <w:rPr>
          <w:szCs w:val="28"/>
          <w:lang w:val="vi-VN"/>
        </w:rPr>
        <w:t>oạch chung triển khai thực hiện.</w:t>
      </w:r>
    </w:p>
    <w:p w14:paraId="0D333023" w14:textId="77777777" w:rsidR="002B50FC" w:rsidRPr="00572CFD" w:rsidRDefault="00950A1C" w:rsidP="00951E31">
      <w:pPr>
        <w:spacing w:before="120" w:line="252" w:lineRule="auto"/>
        <w:ind w:firstLine="720"/>
        <w:jc w:val="both"/>
        <w:rPr>
          <w:szCs w:val="28"/>
          <w:lang w:val="vi-VN"/>
        </w:rPr>
      </w:pPr>
      <w:r w:rsidRPr="00572CFD">
        <w:rPr>
          <w:szCs w:val="28"/>
          <w:lang w:val="vi-VN"/>
        </w:rPr>
        <w:lastRenderedPageBreak/>
        <w:t xml:space="preserve">Trước ngày </w:t>
      </w:r>
      <w:r w:rsidR="009B2474" w:rsidRPr="00572CFD">
        <w:rPr>
          <w:szCs w:val="28"/>
          <w:lang w:val="vi-VN"/>
        </w:rPr>
        <w:t xml:space="preserve">15/3 </w:t>
      </w:r>
      <w:r w:rsidRPr="00572CFD">
        <w:rPr>
          <w:szCs w:val="28"/>
          <w:lang w:val="vi-VN"/>
        </w:rPr>
        <w:t>hàng năm, Sở Kho</w:t>
      </w:r>
      <w:r w:rsidR="00B16916" w:rsidRPr="00572CFD">
        <w:rPr>
          <w:szCs w:val="28"/>
          <w:lang w:val="vi-VN"/>
        </w:rPr>
        <w:t>a học và Công nghệ tham mưu Ủy ban nhân dân tỉnh</w:t>
      </w:r>
      <w:r w:rsidRPr="00572CFD">
        <w:rPr>
          <w:szCs w:val="28"/>
          <w:lang w:val="vi-VN"/>
        </w:rPr>
        <w:t xml:space="preserve"> phê duyệt kế hoạch thực hiện của năm</w:t>
      </w:r>
      <w:r w:rsidR="002B50FC" w:rsidRPr="00572CFD">
        <w:rPr>
          <w:szCs w:val="28"/>
          <w:lang w:val="vi-VN"/>
        </w:rPr>
        <w:t>. Sau khi Ủy ban nhân dân tỉnh phê duyệt kế hoạch, Sở Khoa học và Công nghệ lập dự toán kin</w:t>
      </w:r>
      <w:r w:rsidR="00C14388" w:rsidRPr="00572CFD">
        <w:rPr>
          <w:szCs w:val="28"/>
          <w:lang w:val="vi-VN"/>
        </w:rPr>
        <w:t>h phí gửi Sở Tài chính soát xét</w:t>
      </w:r>
      <w:r w:rsidR="002B50FC" w:rsidRPr="00572CFD">
        <w:rPr>
          <w:szCs w:val="28"/>
          <w:lang w:val="vi-VN"/>
        </w:rPr>
        <w:t xml:space="preserve"> trình Ủy ban nhân dân tỉnh quyết định. </w:t>
      </w:r>
    </w:p>
    <w:p w14:paraId="7FCA5945" w14:textId="77777777" w:rsidR="00EF3DC1" w:rsidRPr="00572CFD" w:rsidRDefault="00662494" w:rsidP="00951E31">
      <w:pPr>
        <w:spacing w:before="120" w:line="252" w:lineRule="auto"/>
        <w:ind w:firstLine="720"/>
        <w:jc w:val="both"/>
        <w:rPr>
          <w:szCs w:val="28"/>
          <w:lang w:val="vi-VN"/>
        </w:rPr>
      </w:pPr>
      <w:r w:rsidRPr="00572CFD">
        <w:rPr>
          <w:szCs w:val="28"/>
          <w:lang w:val="vi-VN"/>
        </w:rPr>
        <w:t>Sau khi có quyết định của Ủy ban nhân dân</w:t>
      </w:r>
      <w:r w:rsidR="00950A1C" w:rsidRPr="00572CFD">
        <w:rPr>
          <w:szCs w:val="28"/>
          <w:lang w:val="vi-VN"/>
        </w:rPr>
        <w:t xml:space="preserve"> tỉnh, Sở Tài chính cấp </w:t>
      </w:r>
      <w:r w:rsidR="00CA2548" w:rsidRPr="00572CFD">
        <w:rPr>
          <w:szCs w:val="28"/>
          <w:lang w:val="vi-VN"/>
        </w:rPr>
        <w:t xml:space="preserve">phát </w:t>
      </w:r>
      <w:r w:rsidR="00950A1C" w:rsidRPr="00572CFD">
        <w:rPr>
          <w:szCs w:val="28"/>
          <w:lang w:val="vi-VN"/>
        </w:rPr>
        <w:t xml:space="preserve">kinh phí </w:t>
      </w:r>
      <w:r w:rsidR="00AE29E4" w:rsidRPr="00572CFD">
        <w:rPr>
          <w:szCs w:val="28"/>
          <w:lang w:val="vi-VN"/>
        </w:rPr>
        <w:t xml:space="preserve">cho </w:t>
      </w:r>
      <w:r w:rsidR="00A55091" w:rsidRPr="00572CFD">
        <w:rPr>
          <w:szCs w:val="28"/>
          <w:lang w:val="vi-VN"/>
        </w:rPr>
        <w:t>Sở Khoa học và Công nghệ</w:t>
      </w:r>
      <w:r w:rsidR="00632FD0" w:rsidRPr="00572CFD">
        <w:rPr>
          <w:szCs w:val="28"/>
          <w:lang w:val="vi-VN"/>
        </w:rPr>
        <w:t xml:space="preserve"> và các đơn vị</w:t>
      </w:r>
      <w:r w:rsidR="00A55091" w:rsidRPr="00572CFD">
        <w:rPr>
          <w:szCs w:val="28"/>
          <w:lang w:val="vi-VN"/>
        </w:rPr>
        <w:t xml:space="preserve"> thực hiện</w:t>
      </w:r>
      <w:r w:rsidR="00EF3DC1" w:rsidRPr="00572CFD">
        <w:rPr>
          <w:szCs w:val="28"/>
          <w:lang w:val="vi-VN"/>
        </w:rPr>
        <w:t>.</w:t>
      </w:r>
    </w:p>
    <w:p w14:paraId="10CFB2DE" w14:textId="38D0A3EE" w:rsidR="00EF3DC1" w:rsidRPr="00572CFD" w:rsidRDefault="00EF3DC1" w:rsidP="00951E31">
      <w:pPr>
        <w:spacing w:before="120" w:line="252" w:lineRule="auto"/>
        <w:ind w:firstLine="720"/>
        <w:jc w:val="both"/>
        <w:rPr>
          <w:szCs w:val="28"/>
          <w:lang w:val="vi-VN"/>
        </w:rPr>
      </w:pPr>
      <w:r w:rsidRPr="00572CFD">
        <w:rPr>
          <w:szCs w:val="28"/>
          <w:lang w:val="vi-VN"/>
        </w:rPr>
        <w:t xml:space="preserve">b) </w:t>
      </w:r>
      <w:r w:rsidR="00C923FF" w:rsidRPr="00572CFD">
        <w:rPr>
          <w:szCs w:val="28"/>
          <w:lang w:val="vi-VN"/>
        </w:rPr>
        <w:t xml:space="preserve">Đối </w:t>
      </w:r>
      <w:r w:rsidR="00081F97" w:rsidRPr="00572CFD">
        <w:rPr>
          <w:szCs w:val="28"/>
          <w:lang w:val="vi-VN"/>
        </w:rPr>
        <w:t xml:space="preserve">với chính sách quy định tại </w:t>
      </w:r>
      <w:r w:rsidR="00462989" w:rsidRPr="00572CFD">
        <w:rPr>
          <w:szCs w:val="28"/>
          <w:lang w:val="vi-VN"/>
        </w:rPr>
        <w:t>k</w:t>
      </w:r>
      <w:r w:rsidR="00C923FF" w:rsidRPr="00572CFD">
        <w:rPr>
          <w:szCs w:val="28"/>
          <w:lang w:val="vi-VN"/>
        </w:rPr>
        <w:t>hoản 1</w:t>
      </w:r>
      <w:r w:rsidR="00E02D27" w:rsidRPr="00572CFD">
        <w:rPr>
          <w:szCs w:val="28"/>
          <w:lang w:val="vi-VN"/>
        </w:rPr>
        <w:t xml:space="preserve"> Điều 6:</w:t>
      </w:r>
      <w:r w:rsidR="00C923FF" w:rsidRPr="00572CFD">
        <w:rPr>
          <w:szCs w:val="28"/>
          <w:lang w:val="vi-VN"/>
        </w:rPr>
        <w:t xml:space="preserve"> thực hiện thông qua hình thức hợp đồng dịch vụ sở hữu công nghiệp (hợp đồng nhiệm vụ KH&amp;CN) giữa Sở Khoa học và Công nghệ với các đơn vị đại diện</w:t>
      </w:r>
      <w:r w:rsidR="00AD425D" w:rsidRPr="00572CFD">
        <w:rPr>
          <w:szCs w:val="28"/>
          <w:lang w:val="vi-VN"/>
        </w:rPr>
        <w:t xml:space="preserve"> sở hữu công nghiệp đủ năng lực;</w:t>
      </w:r>
    </w:p>
    <w:p w14:paraId="0B0D9970" w14:textId="2F3C62FC" w:rsidR="00C923FF" w:rsidRPr="00572CFD" w:rsidRDefault="00EF3DC1" w:rsidP="00951E31">
      <w:pPr>
        <w:spacing w:before="120" w:line="252" w:lineRule="auto"/>
        <w:ind w:firstLine="720"/>
        <w:jc w:val="both"/>
        <w:rPr>
          <w:szCs w:val="28"/>
          <w:lang w:val="vi-VN"/>
        </w:rPr>
      </w:pPr>
      <w:r w:rsidRPr="00572CFD">
        <w:rPr>
          <w:szCs w:val="28"/>
          <w:lang w:val="vi-VN"/>
        </w:rPr>
        <w:t xml:space="preserve">c) </w:t>
      </w:r>
      <w:r w:rsidR="00C923FF" w:rsidRPr="00572CFD">
        <w:rPr>
          <w:szCs w:val="28"/>
          <w:lang w:val="vi-VN"/>
        </w:rPr>
        <w:t>Đ</w:t>
      </w:r>
      <w:r w:rsidR="00462989" w:rsidRPr="00572CFD">
        <w:rPr>
          <w:szCs w:val="28"/>
          <w:lang w:val="vi-VN"/>
        </w:rPr>
        <w:t xml:space="preserve">ối với chính sách quy định tại </w:t>
      </w:r>
      <w:r w:rsidR="00754C75" w:rsidRPr="00572CFD">
        <w:rPr>
          <w:szCs w:val="28"/>
          <w:lang w:val="vi-VN"/>
        </w:rPr>
        <w:t>khoản 3</w:t>
      </w:r>
      <w:r w:rsidR="00E02D27" w:rsidRPr="00572CFD">
        <w:rPr>
          <w:szCs w:val="28"/>
          <w:lang w:val="vi-VN"/>
        </w:rPr>
        <w:t xml:space="preserve"> Điều 6:</w:t>
      </w:r>
      <w:r w:rsidR="00C923FF" w:rsidRPr="00572CFD">
        <w:rPr>
          <w:szCs w:val="28"/>
          <w:lang w:val="vi-VN"/>
        </w:rPr>
        <w:t xml:space="preserve"> thực hiện hỗ trợ theo quy định về tuyể</w:t>
      </w:r>
      <w:r w:rsidRPr="00572CFD">
        <w:rPr>
          <w:szCs w:val="28"/>
          <w:lang w:val="vi-VN"/>
        </w:rPr>
        <w:t xml:space="preserve">n chọn, giao trực tiếp tổ chức </w:t>
      </w:r>
      <w:r w:rsidR="00C923FF" w:rsidRPr="00572CFD">
        <w:rPr>
          <w:szCs w:val="28"/>
          <w:lang w:val="vi-VN"/>
        </w:rPr>
        <w:t xml:space="preserve">chủ trì nhiệm vụ </w:t>
      </w:r>
      <w:r w:rsidR="00AD425D" w:rsidRPr="00572CFD">
        <w:rPr>
          <w:szCs w:val="28"/>
        </w:rPr>
        <w:t>khoa học và công nghệ</w:t>
      </w:r>
      <w:r w:rsidR="00AD425D" w:rsidRPr="00572CFD">
        <w:rPr>
          <w:szCs w:val="28"/>
          <w:lang w:val="vi-VN"/>
        </w:rPr>
        <w:t xml:space="preserve"> </w:t>
      </w:r>
      <w:r w:rsidR="00C923FF" w:rsidRPr="00572CFD">
        <w:rPr>
          <w:szCs w:val="28"/>
          <w:lang w:val="vi-VN"/>
        </w:rPr>
        <w:t>cấp tỉnh và các qu</w:t>
      </w:r>
      <w:r w:rsidRPr="00572CFD">
        <w:rPr>
          <w:szCs w:val="28"/>
          <w:lang w:val="vi-VN"/>
        </w:rPr>
        <w:t xml:space="preserve">y định về quản lý nhiệm vụ </w:t>
      </w:r>
      <w:r w:rsidR="00AD425D" w:rsidRPr="00572CFD">
        <w:rPr>
          <w:szCs w:val="28"/>
        </w:rPr>
        <w:t>khoa học và công nghệ</w:t>
      </w:r>
      <w:r w:rsidRPr="00572CFD">
        <w:rPr>
          <w:szCs w:val="28"/>
          <w:lang w:val="vi-VN"/>
        </w:rPr>
        <w:t>, như sau:</w:t>
      </w:r>
    </w:p>
    <w:p w14:paraId="23C4064D" w14:textId="16BD44B1" w:rsidR="00EF3DC1" w:rsidRPr="00572CFD" w:rsidRDefault="00EF3DC1" w:rsidP="00951E31">
      <w:pPr>
        <w:spacing w:before="120" w:line="252" w:lineRule="auto"/>
        <w:ind w:firstLine="720"/>
        <w:jc w:val="both"/>
        <w:rPr>
          <w:szCs w:val="28"/>
          <w:lang w:val="vi-VN"/>
        </w:rPr>
      </w:pPr>
      <w:r w:rsidRPr="00572CFD">
        <w:rPr>
          <w:szCs w:val="28"/>
          <w:lang w:val="vi-VN"/>
        </w:rPr>
        <w:t xml:space="preserve">Trong thời hạn 15 ngày làm việc sau khi có quyết định của Ủy ban nhân dân tỉnh phê duyệt kế hoạch thực hiện của năm đối với nhiệm vụ xác lập, quản lý và phát triển tài sản trí tuệ cho các sản phẩm chủ yếu, sản phẩm đặc sản, sản phẩm làng nghề dưới dạng nhãn hiệu tập thể, nhãn hiệu chứng nhận, chỉ dẫn địa lý, Sở Khoa học và Công nghệ có trách nhiệm thông báo tuyển chọn, giao trực tiếp tổ chức chủ trì nhiệm vụ trên Cổng Thông tin điện tử của Sở Khoa học và Công nghệ. Thông báo tuyển chọn, giao trực tiếp tổ chức chủ trì nhiệm vụ </w:t>
      </w:r>
      <w:r w:rsidR="00AD425D" w:rsidRPr="00572CFD">
        <w:rPr>
          <w:szCs w:val="28"/>
        </w:rPr>
        <w:t>khoa học và công nghệ</w:t>
      </w:r>
      <w:r w:rsidRPr="00572CFD">
        <w:rPr>
          <w:szCs w:val="28"/>
          <w:lang w:val="vi-VN"/>
        </w:rPr>
        <w:t xml:space="preserve"> gồm các thông tin cơ bản sau đây: Tên nhiệm vụ; định hướng mục tiêu nhiệm vụ; sản phẩm dự kiến; yêu cầu về hồ sơ đăng ký tuyển chọn, giao trực tiếp tổ chức chủ trì nhiệm vụ; thời gian và địa chỉ nộp hồ sơ.</w:t>
      </w:r>
    </w:p>
    <w:p w14:paraId="32327CAF" w14:textId="1364BD0C" w:rsidR="00EF3DC1" w:rsidRPr="00572CFD" w:rsidRDefault="00EF3DC1" w:rsidP="00951E31">
      <w:pPr>
        <w:spacing w:before="120" w:line="252" w:lineRule="auto"/>
        <w:ind w:firstLine="720"/>
        <w:jc w:val="both"/>
        <w:rPr>
          <w:szCs w:val="28"/>
          <w:lang w:val="vi-VN"/>
        </w:rPr>
      </w:pPr>
      <w:r w:rsidRPr="00572CFD">
        <w:rPr>
          <w:szCs w:val="28"/>
          <w:lang w:val="vi-VN"/>
        </w:rPr>
        <w:t xml:space="preserve">Trong thời hạn 05 ngày làm việc kể từ ngày kết thúc thời hạn nhận hồ sơ, Sở Khoa học và Công nghệ hoàn thành kiểm tra, xác nhận tính hợp lệ của hồ sơ đăng ký tuyển chọn, giao trực tiếp tổ chức chủ trì nhiệm vụ </w:t>
      </w:r>
      <w:r w:rsidR="00AD425D" w:rsidRPr="00572CFD">
        <w:rPr>
          <w:szCs w:val="28"/>
        </w:rPr>
        <w:t>khoa học và công nghệ</w:t>
      </w:r>
      <w:r w:rsidR="00AD425D" w:rsidRPr="00572CFD">
        <w:rPr>
          <w:szCs w:val="28"/>
          <w:lang w:val="vi-VN"/>
        </w:rPr>
        <w:t xml:space="preserve"> </w:t>
      </w:r>
      <w:r w:rsidRPr="00572CFD">
        <w:rPr>
          <w:szCs w:val="28"/>
          <w:lang w:val="vi-VN"/>
        </w:rPr>
        <w:t>và lập biên bản kiểm tra hồ sơ theo quy định.</w:t>
      </w:r>
    </w:p>
    <w:p w14:paraId="55E60EB4" w14:textId="49876EA8" w:rsidR="00EF3DC1" w:rsidRPr="00572CFD" w:rsidRDefault="00EF3DC1" w:rsidP="00951E31">
      <w:pPr>
        <w:spacing w:before="120" w:line="252" w:lineRule="auto"/>
        <w:ind w:firstLine="720"/>
        <w:jc w:val="both"/>
        <w:rPr>
          <w:szCs w:val="28"/>
          <w:lang w:val="vi-VN"/>
        </w:rPr>
      </w:pPr>
      <w:r w:rsidRPr="00572CFD">
        <w:rPr>
          <w:szCs w:val="28"/>
          <w:lang w:val="vi-VN"/>
        </w:rPr>
        <w:t>Trong thời hạn 25 ngày làm việc kể</w:t>
      </w:r>
      <w:r w:rsidR="0089103D" w:rsidRPr="00572CFD">
        <w:rPr>
          <w:szCs w:val="28"/>
          <w:lang w:val="vi-VN"/>
        </w:rPr>
        <w:t xml:space="preserve"> từ ngày</w:t>
      </w:r>
      <w:r w:rsidRPr="00572CFD">
        <w:rPr>
          <w:szCs w:val="28"/>
          <w:lang w:val="vi-VN"/>
        </w:rPr>
        <w:t xml:space="preserve"> h</w:t>
      </w:r>
      <w:r w:rsidR="0089103D" w:rsidRPr="00572CFD">
        <w:rPr>
          <w:szCs w:val="28"/>
          <w:lang w:val="vi-VN"/>
        </w:rPr>
        <w:t>oàn thành kiểm tra, xác nhận tín</w:t>
      </w:r>
      <w:r w:rsidRPr="00572CFD">
        <w:rPr>
          <w:szCs w:val="28"/>
          <w:lang w:val="vi-VN"/>
        </w:rPr>
        <w:t xml:space="preserve">h hợp lệ của hồ sơ đăng ký tuyển chọn, giao trực tiếp tổ chức chủ trì nhiệm vụ </w:t>
      </w:r>
      <w:r w:rsidR="00AD425D" w:rsidRPr="00572CFD">
        <w:rPr>
          <w:szCs w:val="28"/>
        </w:rPr>
        <w:t>khoa học và công nghệ</w:t>
      </w:r>
      <w:r w:rsidRPr="00572CFD">
        <w:rPr>
          <w:szCs w:val="28"/>
          <w:lang w:val="vi-VN"/>
        </w:rPr>
        <w:t xml:space="preserve">, Sở Khoa học và Công nghệ tổ chức họp Hội đồng </w:t>
      </w:r>
      <w:r w:rsidR="00AD425D" w:rsidRPr="00572CFD">
        <w:rPr>
          <w:szCs w:val="28"/>
        </w:rPr>
        <w:t>khoa học và công nghệ</w:t>
      </w:r>
      <w:r w:rsidR="00AD425D" w:rsidRPr="00572CFD">
        <w:rPr>
          <w:szCs w:val="28"/>
          <w:lang w:val="vi-VN"/>
        </w:rPr>
        <w:t xml:space="preserve"> </w:t>
      </w:r>
      <w:r w:rsidRPr="00572CFD">
        <w:rPr>
          <w:szCs w:val="28"/>
          <w:lang w:val="vi-VN"/>
        </w:rPr>
        <w:t xml:space="preserve">tư vấn tuyển chọn, giao trực tiếp tổ chức chủ trì nhiệm vụ </w:t>
      </w:r>
      <w:r w:rsidR="00AD425D" w:rsidRPr="00572CFD">
        <w:rPr>
          <w:szCs w:val="28"/>
        </w:rPr>
        <w:t>khoa học và công nghệ</w:t>
      </w:r>
      <w:r w:rsidR="00AD425D" w:rsidRPr="00572CFD">
        <w:rPr>
          <w:szCs w:val="28"/>
          <w:lang w:val="vi-VN"/>
        </w:rPr>
        <w:t xml:space="preserve"> </w:t>
      </w:r>
      <w:r w:rsidRPr="00572CFD">
        <w:rPr>
          <w:szCs w:val="28"/>
          <w:lang w:val="vi-VN"/>
        </w:rPr>
        <w:t xml:space="preserve">và tổ chức họp tổ thẩm định tài chính kinh phí thực hiện nhiệm vụ </w:t>
      </w:r>
      <w:r w:rsidR="00AD425D" w:rsidRPr="00572CFD">
        <w:rPr>
          <w:szCs w:val="28"/>
        </w:rPr>
        <w:t>khoa học và công nghệ</w:t>
      </w:r>
      <w:r w:rsidR="00AD425D" w:rsidRPr="00572CFD">
        <w:rPr>
          <w:szCs w:val="28"/>
          <w:lang w:val="vi-VN"/>
        </w:rPr>
        <w:t xml:space="preserve"> </w:t>
      </w:r>
      <w:r w:rsidRPr="00572CFD">
        <w:rPr>
          <w:szCs w:val="28"/>
          <w:lang w:val="vi-VN"/>
        </w:rPr>
        <w:t xml:space="preserve">theo quy định quản lý nhiệm vụ </w:t>
      </w:r>
      <w:r w:rsidR="00AD425D" w:rsidRPr="00572CFD">
        <w:rPr>
          <w:szCs w:val="28"/>
        </w:rPr>
        <w:t>khoa học và công nghệ</w:t>
      </w:r>
      <w:r w:rsidR="00AD425D" w:rsidRPr="00572CFD">
        <w:rPr>
          <w:szCs w:val="28"/>
          <w:lang w:val="vi-VN"/>
        </w:rPr>
        <w:t xml:space="preserve"> </w:t>
      </w:r>
      <w:r w:rsidRPr="00572CFD">
        <w:rPr>
          <w:szCs w:val="28"/>
          <w:lang w:val="vi-VN"/>
        </w:rPr>
        <w:t>cấp tỉnh.</w:t>
      </w:r>
    </w:p>
    <w:p w14:paraId="75CEF404" w14:textId="5A930CA2" w:rsidR="00EF3DC1" w:rsidRPr="00572CFD" w:rsidRDefault="00EF3DC1" w:rsidP="00951E31">
      <w:pPr>
        <w:spacing w:before="120" w:line="252" w:lineRule="auto"/>
        <w:ind w:firstLine="720"/>
        <w:jc w:val="both"/>
        <w:rPr>
          <w:szCs w:val="28"/>
          <w:lang w:val="vi-VN"/>
        </w:rPr>
      </w:pPr>
      <w:r w:rsidRPr="00572CFD">
        <w:rPr>
          <w:szCs w:val="28"/>
          <w:lang w:val="vi-VN"/>
        </w:rPr>
        <w:t xml:space="preserve">Căn cứ kết quả họp Hội đồng </w:t>
      </w:r>
      <w:r w:rsidR="00AD425D" w:rsidRPr="00572CFD">
        <w:rPr>
          <w:szCs w:val="28"/>
        </w:rPr>
        <w:t>khoa học và công nghệ</w:t>
      </w:r>
      <w:r w:rsidR="00AD425D" w:rsidRPr="00572CFD">
        <w:rPr>
          <w:szCs w:val="28"/>
          <w:lang w:val="vi-VN"/>
        </w:rPr>
        <w:t xml:space="preserve"> </w:t>
      </w:r>
      <w:r w:rsidRPr="00572CFD">
        <w:rPr>
          <w:szCs w:val="28"/>
          <w:lang w:val="vi-VN"/>
        </w:rPr>
        <w:t xml:space="preserve">tư vấn tuyển chọn, giao trực tiếp tổ chức chủ trì nhiệm vụ </w:t>
      </w:r>
      <w:r w:rsidR="00AD425D" w:rsidRPr="00572CFD">
        <w:rPr>
          <w:szCs w:val="28"/>
        </w:rPr>
        <w:t>khoa học và công nghệ</w:t>
      </w:r>
      <w:r w:rsidR="00AD425D" w:rsidRPr="00572CFD">
        <w:rPr>
          <w:szCs w:val="28"/>
          <w:lang w:val="vi-VN"/>
        </w:rPr>
        <w:t xml:space="preserve"> </w:t>
      </w:r>
      <w:r w:rsidRPr="00572CFD">
        <w:rPr>
          <w:szCs w:val="28"/>
          <w:lang w:val="vi-VN"/>
        </w:rPr>
        <w:t xml:space="preserve">và kết quả họp tổ thẩm định tài chính kinh phí thực hiện nhiệm vụ </w:t>
      </w:r>
      <w:r w:rsidR="00AD425D" w:rsidRPr="00572CFD">
        <w:rPr>
          <w:szCs w:val="28"/>
        </w:rPr>
        <w:t>khoa học và công nghệ</w:t>
      </w:r>
      <w:r w:rsidRPr="00572CFD">
        <w:rPr>
          <w:szCs w:val="28"/>
          <w:lang w:val="vi-VN"/>
        </w:rPr>
        <w:t xml:space="preserve">, Sở </w:t>
      </w:r>
      <w:r w:rsidR="00AD425D" w:rsidRPr="00572CFD">
        <w:rPr>
          <w:szCs w:val="28"/>
        </w:rPr>
        <w:t>K</w:t>
      </w:r>
      <w:r w:rsidRPr="00572CFD">
        <w:rPr>
          <w:szCs w:val="28"/>
          <w:lang w:val="vi-VN"/>
        </w:rPr>
        <w:t xml:space="preserve">hoa học và Công nghệ tham mưu Ủy ban nhân dân tỉnh xem xét, ban hành </w:t>
      </w:r>
      <w:r w:rsidRPr="00572CFD">
        <w:rPr>
          <w:szCs w:val="28"/>
          <w:lang w:val="vi-VN"/>
        </w:rPr>
        <w:lastRenderedPageBreak/>
        <w:t xml:space="preserve">quyết định phê duyệt nhiệm vụ </w:t>
      </w:r>
      <w:r w:rsidR="00AD425D" w:rsidRPr="00572CFD">
        <w:rPr>
          <w:szCs w:val="28"/>
        </w:rPr>
        <w:t>khoa học và công nghệ</w:t>
      </w:r>
      <w:r w:rsidR="00AD425D" w:rsidRPr="00572CFD">
        <w:rPr>
          <w:szCs w:val="28"/>
          <w:lang w:val="vi-VN"/>
        </w:rPr>
        <w:t xml:space="preserve"> </w:t>
      </w:r>
      <w:r w:rsidRPr="00572CFD">
        <w:rPr>
          <w:szCs w:val="28"/>
          <w:lang w:val="vi-VN"/>
        </w:rPr>
        <w:t xml:space="preserve">về phát triển tài sản trí tuệ trong thời hạn 7 ngày làm việc. </w:t>
      </w:r>
    </w:p>
    <w:p w14:paraId="1F743B7C" w14:textId="7A5BECEF" w:rsidR="00EF3DC1" w:rsidRPr="00572CFD" w:rsidRDefault="00EF3DC1" w:rsidP="00951E31">
      <w:pPr>
        <w:spacing w:before="120" w:line="252" w:lineRule="auto"/>
        <w:ind w:firstLine="720"/>
        <w:jc w:val="both"/>
        <w:rPr>
          <w:szCs w:val="28"/>
          <w:lang w:val="vi-VN"/>
        </w:rPr>
      </w:pPr>
      <w:r w:rsidRPr="00572CFD">
        <w:rPr>
          <w:szCs w:val="28"/>
          <w:lang w:val="vi-VN"/>
        </w:rPr>
        <w:t xml:space="preserve">Căn cứ quyết định phê duyệt nhiệm vụ </w:t>
      </w:r>
      <w:r w:rsidR="000839FD" w:rsidRPr="00572CFD">
        <w:rPr>
          <w:szCs w:val="28"/>
        </w:rPr>
        <w:t>khoa học và công nghệ</w:t>
      </w:r>
      <w:r w:rsidR="000839FD" w:rsidRPr="00572CFD">
        <w:rPr>
          <w:szCs w:val="28"/>
          <w:lang w:val="vi-VN"/>
        </w:rPr>
        <w:t xml:space="preserve"> </w:t>
      </w:r>
      <w:r w:rsidRPr="00572CFD">
        <w:rPr>
          <w:szCs w:val="28"/>
          <w:lang w:val="vi-VN"/>
        </w:rPr>
        <w:t xml:space="preserve">về phát triển tài sản trí tuệ của Ủy ban nhân dân tỉnh, trong thời hạn 05 ngày làm việc Sở Tài chính cấp 100% kinh phí triển khai nhiệm vụ </w:t>
      </w:r>
      <w:r w:rsidR="000839FD" w:rsidRPr="00572CFD">
        <w:rPr>
          <w:szCs w:val="28"/>
        </w:rPr>
        <w:t>khoa học và công nghệ</w:t>
      </w:r>
      <w:r w:rsidR="000839FD" w:rsidRPr="00572CFD">
        <w:rPr>
          <w:szCs w:val="28"/>
          <w:lang w:val="vi-VN"/>
        </w:rPr>
        <w:t xml:space="preserve"> </w:t>
      </w:r>
      <w:r w:rsidRPr="00572CFD">
        <w:rPr>
          <w:szCs w:val="28"/>
          <w:lang w:val="vi-VN"/>
        </w:rPr>
        <w:t xml:space="preserve">cho Sở Khoa học và Công nghệ để ký hợp đồng thực hiện nhiệm vụ </w:t>
      </w:r>
      <w:r w:rsidR="000839FD" w:rsidRPr="00572CFD">
        <w:rPr>
          <w:szCs w:val="28"/>
        </w:rPr>
        <w:t>khoa học và công nghệ</w:t>
      </w:r>
      <w:r w:rsidR="000839FD" w:rsidRPr="00572CFD">
        <w:rPr>
          <w:szCs w:val="28"/>
          <w:lang w:val="vi-VN"/>
        </w:rPr>
        <w:t xml:space="preserve"> </w:t>
      </w:r>
      <w:r w:rsidRPr="00572CFD">
        <w:rPr>
          <w:szCs w:val="28"/>
          <w:lang w:val="vi-VN"/>
        </w:rPr>
        <w:t xml:space="preserve">cấp tỉnh với tổ chức chủ trì nhiệm vụ </w:t>
      </w:r>
      <w:r w:rsidR="000839FD" w:rsidRPr="00572CFD">
        <w:rPr>
          <w:szCs w:val="28"/>
        </w:rPr>
        <w:t>khoa học và công nghệ</w:t>
      </w:r>
      <w:r w:rsidRPr="00572CFD">
        <w:rPr>
          <w:szCs w:val="28"/>
          <w:lang w:val="vi-VN"/>
        </w:rPr>
        <w:t xml:space="preserve"> và thực hiện quản lý nhiệm vụ </w:t>
      </w:r>
      <w:r w:rsidR="000839FD" w:rsidRPr="00572CFD">
        <w:rPr>
          <w:szCs w:val="28"/>
        </w:rPr>
        <w:t>khoa học và công nghệ</w:t>
      </w:r>
      <w:r w:rsidR="000839FD" w:rsidRPr="00572CFD">
        <w:rPr>
          <w:szCs w:val="28"/>
          <w:lang w:val="vi-VN"/>
        </w:rPr>
        <w:t xml:space="preserve"> </w:t>
      </w:r>
      <w:r w:rsidRPr="00572CFD">
        <w:rPr>
          <w:szCs w:val="28"/>
          <w:lang w:val="vi-VN"/>
        </w:rPr>
        <w:t>cấp tỉnh theo quy định.</w:t>
      </w:r>
    </w:p>
    <w:p w14:paraId="491ACB9A" w14:textId="77777777" w:rsidR="00E2560B" w:rsidRPr="00572CFD" w:rsidRDefault="00E2560B" w:rsidP="00951E31">
      <w:pPr>
        <w:spacing w:before="120" w:line="252" w:lineRule="auto"/>
        <w:ind w:firstLine="720"/>
        <w:jc w:val="both"/>
        <w:rPr>
          <w:szCs w:val="28"/>
          <w:lang w:val="vi-VN"/>
        </w:rPr>
      </w:pPr>
      <w:r w:rsidRPr="00572CFD">
        <w:rPr>
          <w:szCs w:val="28"/>
          <w:lang w:val="vi-VN"/>
        </w:rPr>
        <w:t>d) Đối với chính sách quy định tại khoản 1 Điều 8: thực hiện theo quy định về mua sắm tài sản hiện hành.</w:t>
      </w:r>
    </w:p>
    <w:p w14:paraId="2401BEB2" w14:textId="77777777" w:rsidR="005731B7" w:rsidRPr="00572CFD" w:rsidRDefault="005731B7" w:rsidP="00951E31">
      <w:pPr>
        <w:jc w:val="center"/>
        <w:rPr>
          <w:b/>
          <w:szCs w:val="28"/>
          <w:lang w:val="vi-VN"/>
        </w:rPr>
      </w:pPr>
    </w:p>
    <w:p w14:paraId="71FD6DC8" w14:textId="77777777" w:rsidR="00D863D4" w:rsidRPr="00572CFD" w:rsidRDefault="00D863D4" w:rsidP="00951E31">
      <w:pPr>
        <w:jc w:val="center"/>
        <w:rPr>
          <w:b/>
          <w:szCs w:val="28"/>
          <w:lang w:val="vi-VN"/>
        </w:rPr>
      </w:pPr>
      <w:r w:rsidRPr="00572CFD">
        <w:rPr>
          <w:b/>
          <w:szCs w:val="28"/>
          <w:lang w:val="vi-VN"/>
        </w:rPr>
        <w:t>Chương IV</w:t>
      </w:r>
    </w:p>
    <w:p w14:paraId="22697790" w14:textId="77777777" w:rsidR="00D863D4" w:rsidRPr="00572CFD" w:rsidRDefault="00034938" w:rsidP="00951E31">
      <w:pPr>
        <w:jc w:val="center"/>
        <w:rPr>
          <w:b/>
          <w:szCs w:val="28"/>
          <w:lang w:val="vi-VN"/>
        </w:rPr>
      </w:pPr>
      <w:r w:rsidRPr="00572CFD">
        <w:rPr>
          <w:b/>
          <w:szCs w:val="28"/>
          <w:lang w:val="vi-VN"/>
        </w:rPr>
        <w:t>TỔ CHỨC THỰC HIỆN</w:t>
      </w:r>
    </w:p>
    <w:p w14:paraId="431C83FD" w14:textId="77777777" w:rsidR="003A0CBA" w:rsidRPr="00572CFD" w:rsidRDefault="003A0CBA" w:rsidP="00951E31">
      <w:pPr>
        <w:jc w:val="both"/>
        <w:rPr>
          <w:b/>
          <w:bCs/>
          <w:sz w:val="20"/>
          <w:szCs w:val="28"/>
          <w:lang w:val="vi-VN"/>
        </w:rPr>
      </w:pPr>
    </w:p>
    <w:p w14:paraId="38004EFC" w14:textId="77777777" w:rsidR="00EE428C" w:rsidRPr="00572CFD" w:rsidRDefault="005C600C" w:rsidP="00951E31">
      <w:pPr>
        <w:spacing w:before="120" w:line="252" w:lineRule="auto"/>
        <w:ind w:firstLine="720"/>
        <w:jc w:val="both"/>
        <w:rPr>
          <w:b/>
          <w:bCs/>
          <w:szCs w:val="28"/>
          <w:lang w:val="vi-VN"/>
        </w:rPr>
      </w:pPr>
      <w:r w:rsidRPr="00572CFD">
        <w:rPr>
          <w:b/>
          <w:bCs/>
          <w:szCs w:val="28"/>
          <w:lang w:val="vi-VN"/>
        </w:rPr>
        <w:t>Điều 11</w:t>
      </w:r>
      <w:r w:rsidR="00EE428C" w:rsidRPr="00572CFD">
        <w:rPr>
          <w:b/>
          <w:bCs/>
          <w:szCs w:val="28"/>
          <w:lang w:val="vi-VN"/>
        </w:rPr>
        <w:t>. Nguồn kinh phí thực hiện</w:t>
      </w:r>
    </w:p>
    <w:p w14:paraId="7EE2FDB9" w14:textId="77777777" w:rsidR="00EE428C" w:rsidRPr="00572CFD" w:rsidRDefault="00EE428C" w:rsidP="00951E31">
      <w:pPr>
        <w:spacing w:before="120" w:line="252" w:lineRule="auto"/>
        <w:ind w:firstLine="720"/>
        <w:jc w:val="both"/>
        <w:rPr>
          <w:bCs/>
          <w:szCs w:val="28"/>
          <w:lang w:val="vi-VN"/>
        </w:rPr>
      </w:pPr>
      <w:r w:rsidRPr="00572CFD">
        <w:rPr>
          <w:bCs/>
          <w:szCs w:val="28"/>
          <w:lang w:val="vi-VN"/>
        </w:rPr>
        <w:t xml:space="preserve">Nguồn kinh phí: Ngân sách tỉnh và các nguồn huy động hợp pháp khác. </w:t>
      </w:r>
    </w:p>
    <w:bookmarkEnd w:id="2"/>
    <w:p w14:paraId="652C9CCA" w14:textId="77777777" w:rsidR="00A96B21" w:rsidRPr="00572CFD" w:rsidRDefault="00A96B21" w:rsidP="00951E31">
      <w:pPr>
        <w:spacing w:before="120" w:line="252" w:lineRule="auto"/>
        <w:ind w:firstLine="720"/>
        <w:jc w:val="both"/>
        <w:rPr>
          <w:b/>
          <w:szCs w:val="28"/>
          <w:lang w:val="vi-VN"/>
        </w:rPr>
      </w:pPr>
      <w:r w:rsidRPr="00572CFD">
        <w:rPr>
          <w:b/>
          <w:szCs w:val="28"/>
          <w:lang w:val="vi-VN"/>
        </w:rPr>
        <w:t>Điều</w:t>
      </w:r>
      <w:r w:rsidR="005C600C" w:rsidRPr="00572CFD">
        <w:rPr>
          <w:b/>
          <w:szCs w:val="28"/>
          <w:lang w:val="vi-VN"/>
        </w:rPr>
        <w:t xml:space="preserve"> 12</w:t>
      </w:r>
      <w:r w:rsidRPr="00572CFD">
        <w:rPr>
          <w:b/>
          <w:szCs w:val="28"/>
          <w:lang w:val="vi-VN"/>
        </w:rPr>
        <w:t xml:space="preserve">. Điều khoản </w:t>
      </w:r>
      <w:r w:rsidR="00F75C0B" w:rsidRPr="00572CFD">
        <w:rPr>
          <w:b/>
          <w:szCs w:val="28"/>
          <w:lang w:val="vi-VN"/>
        </w:rPr>
        <w:t>thi hành</w:t>
      </w:r>
    </w:p>
    <w:p w14:paraId="7B87D183" w14:textId="52A6D68B" w:rsidR="004C4C6A" w:rsidRPr="00572CFD" w:rsidRDefault="00D673B5" w:rsidP="00951E31">
      <w:pPr>
        <w:pStyle w:val="NormalWeb"/>
        <w:spacing w:before="120" w:line="252" w:lineRule="auto"/>
        <w:ind w:firstLine="720"/>
        <w:jc w:val="both"/>
        <w:rPr>
          <w:sz w:val="28"/>
          <w:szCs w:val="28"/>
          <w:lang w:val="vi-VN"/>
        </w:rPr>
      </w:pPr>
      <w:r w:rsidRPr="00572CFD">
        <w:rPr>
          <w:sz w:val="28"/>
          <w:szCs w:val="28"/>
          <w:lang w:val="vi-VN"/>
        </w:rPr>
        <w:t xml:space="preserve">1. </w:t>
      </w:r>
      <w:r w:rsidR="004C4C6A" w:rsidRPr="00572CFD">
        <w:rPr>
          <w:sz w:val="28"/>
          <w:szCs w:val="28"/>
          <w:lang w:val="vi-VN"/>
        </w:rPr>
        <w:t xml:space="preserve">Nghị quyết này </w:t>
      </w:r>
      <w:r w:rsidR="0036734C" w:rsidRPr="00572CFD">
        <w:rPr>
          <w:sz w:val="28"/>
          <w:szCs w:val="28"/>
          <w:lang w:val="vi-VN"/>
        </w:rPr>
        <w:t>thay thế</w:t>
      </w:r>
      <w:r w:rsidR="00C8403F" w:rsidRPr="00572CFD">
        <w:rPr>
          <w:sz w:val="28"/>
          <w:szCs w:val="28"/>
          <w:lang w:val="vi-VN"/>
        </w:rPr>
        <w:t xml:space="preserve"> các N</w:t>
      </w:r>
      <w:r w:rsidR="0067646C" w:rsidRPr="00572CFD">
        <w:rPr>
          <w:sz w:val="28"/>
          <w:szCs w:val="28"/>
          <w:lang w:val="vi-VN"/>
        </w:rPr>
        <w:t>ghị quyết:</w:t>
      </w:r>
      <w:r w:rsidR="004C4C6A" w:rsidRPr="00572CFD">
        <w:rPr>
          <w:sz w:val="28"/>
          <w:szCs w:val="28"/>
          <w:lang w:val="vi-VN"/>
        </w:rPr>
        <w:t xml:space="preserve"> số 91/2018/NQ-HĐND ngày 18/7/2018 của Hội đồng nhân dân tỉnh về việc ban hành một số chính sách hỗ trợ khởi nghiệp đổi mới sáng tạo tỉnh Hà Tĩnh đến năm 2025 và những năm tiếp theo; số 215/2020/NQ-HĐND ngày 10/7/2020 của Hội đồng nhân dân tỉnh về việc ban hành một số chính sách hỗ trợ xây dựng tiêu chuẩn, quy chuẩn cho sản phẩm, hàng hóa, dịch vụ tỉnh Hà Tĩnh đáp ứng yêu cầu hội nhập quốc tế giai đoạn 2020</w:t>
      </w:r>
      <w:r w:rsidR="0067646C" w:rsidRPr="00572CFD">
        <w:rPr>
          <w:sz w:val="28"/>
          <w:szCs w:val="28"/>
          <w:lang w:val="vi-VN"/>
        </w:rPr>
        <w:t xml:space="preserve">-2025 và những năm tiếp theo; </w:t>
      </w:r>
      <w:r w:rsidR="004C4C6A" w:rsidRPr="00572CFD">
        <w:rPr>
          <w:sz w:val="28"/>
          <w:szCs w:val="28"/>
          <w:lang w:val="vi-VN"/>
        </w:rPr>
        <w:t xml:space="preserve">số 252/2020/NQ-HĐND ngày 08/12/2020 của Hội đồng nhân dân tỉnh về một số chính sách hỗ trợ phát triển tài sản trí tuệ, thị trường </w:t>
      </w:r>
      <w:r w:rsidR="002E0B24" w:rsidRPr="00572CFD">
        <w:rPr>
          <w:sz w:val="28"/>
          <w:szCs w:val="28"/>
        </w:rPr>
        <w:t>khoa học và công nghệ</w:t>
      </w:r>
      <w:r w:rsidR="002E0B24" w:rsidRPr="00572CFD">
        <w:rPr>
          <w:sz w:val="28"/>
          <w:szCs w:val="28"/>
          <w:lang w:val="vi-VN"/>
        </w:rPr>
        <w:t xml:space="preserve"> </w:t>
      </w:r>
      <w:r w:rsidR="004C4C6A" w:rsidRPr="00572CFD">
        <w:rPr>
          <w:sz w:val="28"/>
          <w:szCs w:val="28"/>
          <w:lang w:val="vi-VN"/>
        </w:rPr>
        <w:t xml:space="preserve">và doanh nghiệp </w:t>
      </w:r>
      <w:r w:rsidR="002E0B24" w:rsidRPr="00572CFD">
        <w:rPr>
          <w:sz w:val="28"/>
          <w:szCs w:val="28"/>
        </w:rPr>
        <w:t>khoa học và công nghệ</w:t>
      </w:r>
      <w:r w:rsidR="002E0B24" w:rsidRPr="00572CFD">
        <w:rPr>
          <w:sz w:val="28"/>
          <w:szCs w:val="28"/>
          <w:lang w:val="vi-VN"/>
        </w:rPr>
        <w:t xml:space="preserve"> </w:t>
      </w:r>
      <w:r w:rsidR="004C4C6A" w:rsidRPr="00572CFD">
        <w:rPr>
          <w:sz w:val="28"/>
          <w:szCs w:val="28"/>
          <w:lang w:val="vi-VN"/>
        </w:rPr>
        <w:t>tỉnh Hà Tĩnh đến năm 2025.</w:t>
      </w:r>
    </w:p>
    <w:p w14:paraId="247D9084" w14:textId="77777777" w:rsidR="005713E3" w:rsidRPr="00572CFD" w:rsidRDefault="00D673B5" w:rsidP="00951E31">
      <w:pPr>
        <w:pStyle w:val="NormalWeb"/>
        <w:spacing w:before="120" w:line="252" w:lineRule="auto"/>
        <w:ind w:firstLine="720"/>
        <w:jc w:val="both"/>
        <w:rPr>
          <w:sz w:val="28"/>
          <w:szCs w:val="28"/>
          <w:lang w:val="vi-VN"/>
        </w:rPr>
      </w:pPr>
      <w:r w:rsidRPr="00572CFD">
        <w:rPr>
          <w:sz w:val="28"/>
          <w:szCs w:val="28"/>
          <w:lang w:val="vi-VN"/>
        </w:rPr>
        <w:t xml:space="preserve">2. </w:t>
      </w:r>
      <w:r w:rsidR="005713E3" w:rsidRPr="00572CFD">
        <w:rPr>
          <w:sz w:val="28"/>
          <w:szCs w:val="28"/>
          <w:lang w:val="vi-VN"/>
        </w:rPr>
        <w:t>Trong trường hợp các văn bản quy phạm pháp luật được viện dẫn trong Nghị quyết này được sửa đổi, bổ sung, thay thế thì áp dụng theo văn bản quy phạm pháp luật mới.</w:t>
      </w:r>
    </w:p>
    <w:p w14:paraId="001DF099" w14:textId="77777777" w:rsidR="00D863D4" w:rsidRPr="00572CFD" w:rsidRDefault="008079C6" w:rsidP="00951E31">
      <w:pPr>
        <w:pStyle w:val="NormalWeb"/>
        <w:spacing w:before="120" w:line="252" w:lineRule="auto"/>
        <w:ind w:firstLine="720"/>
        <w:jc w:val="both"/>
        <w:rPr>
          <w:b/>
          <w:sz w:val="28"/>
          <w:szCs w:val="28"/>
          <w:lang w:val="vi-VN"/>
        </w:rPr>
      </w:pPr>
      <w:r w:rsidRPr="00572CFD">
        <w:rPr>
          <w:b/>
          <w:sz w:val="28"/>
          <w:szCs w:val="28"/>
          <w:lang w:val="vi-VN"/>
        </w:rPr>
        <w:t>Điều</w:t>
      </w:r>
      <w:r w:rsidR="005C600C" w:rsidRPr="00572CFD">
        <w:rPr>
          <w:b/>
          <w:sz w:val="28"/>
          <w:szCs w:val="28"/>
          <w:lang w:val="vi-VN"/>
        </w:rPr>
        <w:t xml:space="preserve"> 13</w:t>
      </w:r>
      <w:r w:rsidR="00D863D4" w:rsidRPr="00572CFD">
        <w:rPr>
          <w:b/>
          <w:sz w:val="28"/>
          <w:szCs w:val="28"/>
          <w:lang w:val="vi-VN"/>
        </w:rPr>
        <w:t>. Quy định chuyển tiếp</w:t>
      </w:r>
    </w:p>
    <w:p w14:paraId="17A3CC7D" w14:textId="77777777" w:rsidR="00D863D4" w:rsidRPr="00572CFD" w:rsidRDefault="00D863D4" w:rsidP="00951E31">
      <w:pPr>
        <w:pStyle w:val="NormalWeb"/>
        <w:spacing w:before="120" w:line="252" w:lineRule="auto"/>
        <w:ind w:firstLine="720"/>
        <w:jc w:val="both"/>
        <w:rPr>
          <w:sz w:val="28"/>
          <w:szCs w:val="28"/>
          <w:shd w:val="clear" w:color="auto" w:fill="FFFFFF"/>
          <w:lang w:val="vi-VN"/>
        </w:rPr>
      </w:pPr>
      <w:r w:rsidRPr="00572CFD">
        <w:rPr>
          <w:sz w:val="28"/>
          <w:szCs w:val="28"/>
          <w:lang w:val="vi-VN"/>
        </w:rPr>
        <w:t xml:space="preserve">1. Các nội dung hỗ trợ tại các Nghị quyết: số </w:t>
      </w:r>
      <w:r w:rsidR="00883F4B" w:rsidRPr="00572CFD">
        <w:rPr>
          <w:sz w:val="28"/>
          <w:szCs w:val="28"/>
          <w:lang w:val="vi-VN"/>
        </w:rPr>
        <w:t>91/2018/NQ-HĐND</w:t>
      </w:r>
      <w:r w:rsidR="0067646C" w:rsidRPr="00572CFD">
        <w:rPr>
          <w:sz w:val="28"/>
          <w:szCs w:val="28"/>
          <w:lang w:val="vi-VN"/>
        </w:rPr>
        <w:t xml:space="preserve">, </w:t>
      </w:r>
      <w:r w:rsidRPr="00572CFD">
        <w:rPr>
          <w:sz w:val="28"/>
          <w:szCs w:val="28"/>
          <w:lang w:val="vi-VN"/>
        </w:rPr>
        <w:t>số 215/2020/NQ-HĐND và số 252/2020/NQ-HĐND của Hội đồng nhân dân tỉnh</w:t>
      </w:r>
      <w:r w:rsidR="000F7A50" w:rsidRPr="00572CFD">
        <w:rPr>
          <w:sz w:val="28"/>
          <w:szCs w:val="28"/>
          <w:lang w:val="vi-VN"/>
        </w:rPr>
        <w:t xml:space="preserve"> </w:t>
      </w:r>
      <w:r w:rsidRPr="00572CFD">
        <w:rPr>
          <w:sz w:val="28"/>
          <w:szCs w:val="28"/>
          <w:shd w:val="clear" w:color="auto" w:fill="FFFFFF"/>
          <w:lang w:val="vi-VN"/>
        </w:rPr>
        <w:t xml:space="preserve">đã được cấp có thẩm quyền phê duyệt trước ngày Nghị quyết này có hiệu lực và đang triển khai thì tiếp tục </w:t>
      </w:r>
      <w:r w:rsidR="00975C1F" w:rsidRPr="00572CFD">
        <w:rPr>
          <w:sz w:val="28"/>
          <w:szCs w:val="28"/>
          <w:shd w:val="clear" w:color="auto" w:fill="FFFFFF"/>
          <w:lang w:val="vi-VN"/>
        </w:rPr>
        <w:t>thực hiện như đã được phê duyệt.</w:t>
      </w:r>
    </w:p>
    <w:p w14:paraId="01E8A604" w14:textId="77777777" w:rsidR="00D863D4" w:rsidRPr="00572CFD" w:rsidRDefault="00D863D4" w:rsidP="00951E31">
      <w:pPr>
        <w:pStyle w:val="NormalWeb"/>
        <w:spacing w:before="120" w:line="252" w:lineRule="auto"/>
        <w:ind w:firstLine="720"/>
        <w:jc w:val="both"/>
        <w:rPr>
          <w:sz w:val="28"/>
          <w:szCs w:val="28"/>
          <w:lang w:val="vi-VN"/>
        </w:rPr>
      </w:pPr>
      <w:r w:rsidRPr="00572CFD">
        <w:rPr>
          <w:sz w:val="28"/>
          <w:szCs w:val="28"/>
          <w:lang w:val="vi-VN"/>
        </w:rPr>
        <w:t>2. Các đối tượng đang thực hiện hồ sơ, thủ tục hưởng các chính sách hỗ trợ theo</w:t>
      </w:r>
      <w:r w:rsidR="0067646C" w:rsidRPr="00572CFD">
        <w:rPr>
          <w:sz w:val="28"/>
          <w:szCs w:val="28"/>
          <w:lang w:val="vi-VN"/>
        </w:rPr>
        <w:t xml:space="preserve"> các</w:t>
      </w:r>
      <w:r w:rsidRPr="00572CFD">
        <w:rPr>
          <w:sz w:val="28"/>
          <w:szCs w:val="28"/>
          <w:lang w:val="vi-VN"/>
        </w:rPr>
        <w:t xml:space="preserve"> Nghị quyết</w:t>
      </w:r>
      <w:r w:rsidR="0067646C" w:rsidRPr="00572CFD">
        <w:rPr>
          <w:sz w:val="28"/>
          <w:szCs w:val="28"/>
          <w:lang w:val="vi-VN"/>
        </w:rPr>
        <w:t>:</w:t>
      </w:r>
      <w:r w:rsidRPr="00572CFD">
        <w:rPr>
          <w:sz w:val="28"/>
          <w:szCs w:val="28"/>
          <w:lang w:val="vi-VN"/>
        </w:rPr>
        <w:t xml:space="preserve"> số 91/2018/NQ-HĐND, số 215/2020/NQ-HĐND và số 252/2020/NQ-HĐND của Hội đồng nhân dân tỉnh mà chưa được hưởng chính sách thì được hưởng các chính sách hỗ trợ theo quy định của Nghị quyết này.</w:t>
      </w:r>
    </w:p>
    <w:p w14:paraId="553597B0" w14:textId="77777777" w:rsidR="0028240C" w:rsidRPr="00572CFD" w:rsidRDefault="0028240C" w:rsidP="00951E31">
      <w:pPr>
        <w:spacing w:before="120" w:line="252" w:lineRule="auto"/>
        <w:ind w:firstLine="720"/>
        <w:jc w:val="both"/>
        <w:rPr>
          <w:b/>
          <w:szCs w:val="28"/>
          <w:lang w:val="vi-VN"/>
        </w:rPr>
      </w:pPr>
      <w:r w:rsidRPr="00572CFD">
        <w:rPr>
          <w:b/>
          <w:szCs w:val="28"/>
          <w:lang w:val="vi-VN"/>
        </w:rPr>
        <w:lastRenderedPageBreak/>
        <w:t xml:space="preserve">Điều </w:t>
      </w:r>
      <w:r w:rsidR="00DF1CE5" w:rsidRPr="00572CFD">
        <w:rPr>
          <w:b/>
          <w:szCs w:val="28"/>
          <w:lang w:val="vi-VN"/>
        </w:rPr>
        <w:t>1</w:t>
      </w:r>
      <w:r w:rsidR="005C600C" w:rsidRPr="00572CFD">
        <w:rPr>
          <w:b/>
          <w:szCs w:val="28"/>
          <w:lang w:val="vi-VN"/>
        </w:rPr>
        <w:t>4</w:t>
      </w:r>
      <w:r w:rsidRPr="00572CFD">
        <w:rPr>
          <w:b/>
          <w:szCs w:val="28"/>
          <w:lang w:val="vi-VN"/>
        </w:rPr>
        <w:t>. Tổ chức thực hiện</w:t>
      </w:r>
    </w:p>
    <w:p w14:paraId="04091BBC" w14:textId="4ED284F0" w:rsidR="0028240C" w:rsidRPr="00572CFD" w:rsidRDefault="0028240C" w:rsidP="00951E31">
      <w:pPr>
        <w:spacing w:before="120" w:line="252" w:lineRule="auto"/>
        <w:ind w:firstLine="720"/>
        <w:jc w:val="both"/>
        <w:rPr>
          <w:szCs w:val="28"/>
          <w:lang w:val="vi-VN"/>
        </w:rPr>
      </w:pPr>
      <w:r w:rsidRPr="00572CFD">
        <w:rPr>
          <w:szCs w:val="28"/>
          <w:lang w:val="vi-VN"/>
        </w:rPr>
        <w:t xml:space="preserve">1. Ủy ban nhân dân tỉnh tổ chức </w:t>
      </w:r>
      <w:r w:rsidR="00606373" w:rsidRPr="00572CFD">
        <w:rPr>
          <w:szCs w:val="28"/>
          <w:lang w:val="vi-VN"/>
        </w:rPr>
        <w:t xml:space="preserve">triển khai </w:t>
      </w:r>
      <w:r w:rsidRPr="00572CFD">
        <w:rPr>
          <w:szCs w:val="28"/>
          <w:lang w:val="vi-VN"/>
        </w:rPr>
        <w:t>thực hiện Nghị quyết.</w:t>
      </w:r>
    </w:p>
    <w:p w14:paraId="6C799AFD" w14:textId="77777777" w:rsidR="0028240C" w:rsidRPr="00572CFD" w:rsidRDefault="0028240C" w:rsidP="00951E31">
      <w:pPr>
        <w:spacing w:before="120" w:line="252" w:lineRule="auto"/>
        <w:ind w:firstLine="720"/>
        <w:jc w:val="both"/>
        <w:rPr>
          <w:szCs w:val="28"/>
          <w:lang w:val="vi-VN"/>
        </w:rPr>
      </w:pPr>
      <w:r w:rsidRPr="00572CFD">
        <w:rPr>
          <w:szCs w:val="28"/>
          <w:lang w:val="vi-VN"/>
        </w:rPr>
        <w:t xml:space="preserve">2. Thường trực Hội đồng nhân dân, các </w:t>
      </w:r>
      <w:r w:rsidR="0067646C" w:rsidRPr="00572CFD">
        <w:rPr>
          <w:szCs w:val="28"/>
          <w:lang w:val="vi-VN"/>
        </w:rPr>
        <w:t>B</w:t>
      </w:r>
      <w:r w:rsidRPr="00572CFD">
        <w:rPr>
          <w:szCs w:val="28"/>
          <w:lang w:val="vi-VN"/>
        </w:rPr>
        <w:t xml:space="preserve">an Hội đồng nhân dân, </w:t>
      </w:r>
      <w:r w:rsidR="0043366C" w:rsidRPr="00572CFD">
        <w:rPr>
          <w:szCs w:val="28"/>
          <w:lang w:val="vi-VN"/>
        </w:rPr>
        <w:t>các t</w:t>
      </w:r>
      <w:r w:rsidRPr="00572CFD">
        <w:rPr>
          <w:szCs w:val="28"/>
          <w:lang w:val="vi-VN"/>
        </w:rPr>
        <w:t>ổ đại biểu Hội đồng nhân dân và đại biểu Hội đồng nhân dân tỉnh giám sát việc thực hiện Nghị quyết.</w:t>
      </w:r>
    </w:p>
    <w:p w14:paraId="103BD5BF" w14:textId="4F58BABB" w:rsidR="00100F0E" w:rsidRPr="00572CFD" w:rsidRDefault="0028240C" w:rsidP="00951E31">
      <w:pPr>
        <w:spacing w:before="120" w:line="252" w:lineRule="auto"/>
        <w:ind w:firstLine="720"/>
        <w:jc w:val="both"/>
        <w:rPr>
          <w:b/>
          <w:szCs w:val="28"/>
          <w:lang w:val="vi-VN"/>
        </w:rPr>
      </w:pPr>
      <w:r w:rsidRPr="00572CFD">
        <w:rPr>
          <w:szCs w:val="28"/>
          <w:lang w:val="vi-VN"/>
        </w:rPr>
        <w:t xml:space="preserve">Nghị quyết này được Hội đồng nhân dân tỉnh Hà Tĩnh </w:t>
      </w:r>
      <w:r w:rsidR="00B2365B" w:rsidRPr="00572CFD">
        <w:rPr>
          <w:szCs w:val="28"/>
          <w:lang w:val="vi-VN"/>
        </w:rPr>
        <w:t>k</w:t>
      </w:r>
      <w:r w:rsidR="00316215" w:rsidRPr="00572CFD">
        <w:rPr>
          <w:szCs w:val="28"/>
          <w:lang w:val="vi-VN"/>
        </w:rPr>
        <w:t>hóa XVIII</w:t>
      </w:r>
      <w:r w:rsidRPr="00572CFD">
        <w:rPr>
          <w:szCs w:val="28"/>
          <w:lang w:val="vi-VN"/>
        </w:rPr>
        <w:t xml:space="preserve">, Kỳ họp thứ </w:t>
      </w:r>
      <w:r w:rsidR="002E0B24" w:rsidRPr="00572CFD">
        <w:rPr>
          <w:szCs w:val="28"/>
        </w:rPr>
        <w:t>11</w:t>
      </w:r>
      <w:r w:rsidR="003641AC" w:rsidRPr="00572CFD">
        <w:rPr>
          <w:szCs w:val="28"/>
          <w:lang w:val="vi-VN"/>
        </w:rPr>
        <w:t xml:space="preserve"> </w:t>
      </w:r>
      <w:r w:rsidRPr="00572CFD">
        <w:rPr>
          <w:szCs w:val="28"/>
          <w:lang w:val="vi-VN"/>
        </w:rPr>
        <w:t xml:space="preserve">thông qua ngày </w:t>
      </w:r>
      <w:r w:rsidR="002E0B24" w:rsidRPr="00572CFD">
        <w:rPr>
          <w:szCs w:val="28"/>
        </w:rPr>
        <w:t>16</w:t>
      </w:r>
      <w:r w:rsidRPr="00572CFD">
        <w:rPr>
          <w:szCs w:val="28"/>
          <w:lang w:val="vi-VN"/>
        </w:rPr>
        <w:t xml:space="preserve"> tháng </w:t>
      </w:r>
      <w:r w:rsidR="002E0B24" w:rsidRPr="00572CFD">
        <w:rPr>
          <w:szCs w:val="28"/>
        </w:rPr>
        <w:t>12</w:t>
      </w:r>
      <w:r w:rsidR="00E7034A" w:rsidRPr="00572CFD">
        <w:rPr>
          <w:szCs w:val="28"/>
          <w:lang w:val="vi-VN"/>
        </w:rPr>
        <w:t xml:space="preserve"> </w:t>
      </w:r>
      <w:r w:rsidRPr="00572CFD">
        <w:rPr>
          <w:szCs w:val="28"/>
          <w:lang w:val="vi-VN"/>
        </w:rPr>
        <w:t>năm 20</w:t>
      </w:r>
      <w:r w:rsidR="00676D2E" w:rsidRPr="00572CFD">
        <w:rPr>
          <w:szCs w:val="28"/>
          <w:lang w:val="vi-VN"/>
        </w:rPr>
        <w:t>22</w:t>
      </w:r>
      <w:r w:rsidR="0067646C" w:rsidRPr="00572CFD">
        <w:rPr>
          <w:szCs w:val="28"/>
          <w:lang w:val="vi-VN"/>
        </w:rPr>
        <w:t xml:space="preserve"> </w:t>
      </w:r>
      <w:r w:rsidRPr="00572CFD">
        <w:rPr>
          <w:szCs w:val="28"/>
          <w:lang w:val="vi-VN"/>
        </w:rPr>
        <w:t xml:space="preserve">và có hiệu lực từ ngày </w:t>
      </w:r>
      <w:r w:rsidR="002E0B24" w:rsidRPr="00572CFD">
        <w:rPr>
          <w:szCs w:val="28"/>
        </w:rPr>
        <w:t xml:space="preserve">01 </w:t>
      </w:r>
      <w:r w:rsidRPr="00572CFD">
        <w:rPr>
          <w:szCs w:val="28"/>
          <w:lang w:val="vi-VN"/>
        </w:rPr>
        <w:t xml:space="preserve">tháng </w:t>
      </w:r>
      <w:r w:rsidR="002E0B24" w:rsidRPr="00572CFD">
        <w:rPr>
          <w:szCs w:val="28"/>
        </w:rPr>
        <w:t xml:space="preserve">01 </w:t>
      </w:r>
      <w:r w:rsidRPr="00572CFD">
        <w:rPr>
          <w:szCs w:val="28"/>
          <w:lang w:val="vi-VN"/>
        </w:rPr>
        <w:t>năm 202</w:t>
      </w:r>
      <w:r w:rsidR="002E0B24" w:rsidRPr="00572CFD">
        <w:rPr>
          <w:szCs w:val="28"/>
        </w:rPr>
        <w:t>3</w:t>
      </w:r>
      <w:r w:rsidR="003256EB" w:rsidRPr="00572CFD">
        <w:rPr>
          <w:szCs w:val="28"/>
          <w:lang w:val="vi-VN"/>
        </w:rPr>
        <w:t xml:space="preserve"> đến hết ngày 31 tháng 12 năm 2025</w:t>
      </w:r>
      <w:r w:rsidRPr="00572CFD">
        <w:rPr>
          <w:szCs w:val="28"/>
          <w:lang w:val="vi-VN"/>
        </w:rPr>
        <w:t>./.</w:t>
      </w:r>
      <w:r w:rsidRPr="00572CFD">
        <w:rPr>
          <w:b/>
          <w:szCs w:val="28"/>
          <w:lang w:val="vi-VN"/>
        </w:rPr>
        <w:tab/>
      </w:r>
    </w:p>
    <w:p w14:paraId="174A461E" w14:textId="77777777" w:rsidR="003B2634" w:rsidRPr="00572CFD" w:rsidRDefault="003B2634" w:rsidP="00A62558">
      <w:pPr>
        <w:spacing w:before="60" w:after="60"/>
        <w:ind w:firstLine="720"/>
        <w:jc w:val="both"/>
        <w:rPr>
          <w:b/>
          <w:szCs w:val="28"/>
          <w:lang w:val="vi-VN"/>
        </w:rPr>
      </w:pPr>
    </w:p>
    <w:tbl>
      <w:tblPr>
        <w:tblW w:w="5000" w:type="pct"/>
        <w:tblInd w:w="-108" w:type="dxa"/>
        <w:tblLook w:val="00A0" w:firstRow="1" w:lastRow="0" w:firstColumn="1" w:lastColumn="0" w:noHBand="0" w:noVBand="0"/>
      </w:tblPr>
      <w:tblGrid>
        <w:gridCol w:w="5175"/>
        <w:gridCol w:w="4113"/>
      </w:tblGrid>
      <w:tr w:rsidR="00572CFD" w:rsidRPr="00572CFD" w14:paraId="42B94DF9" w14:textId="77777777" w:rsidTr="00C03599">
        <w:tc>
          <w:tcPr>
            <w:tcW w:w="2786" w:type="pct"/>
          </w:tcPr>
          <w:p w14:paraId="6283C159" w14:textId="77777777" w:rsidR="00C03599" w:rsidRPr="00572CFD" w:rsidRDefault="00C03599" w:rsidP="00587A97">
            <w:pPr>
              <w:rPr>
                <w:b/>
                <w:i/>
                <w:noProof/>
                <w:sz w:val="22"/>
                <w:lang w:val="vi-VN" w:eastAsia="en-GB"/>
              </w:rPr>
            </w:pPr>
            <w:r w:rsidRPr="00572CFD">
              <w:rPr>
                <w:b/>
                <w:i/>
                <w:noProof/>
                <w:sz w:val="22"/>
                <w:lang w:val="vi-VN" w:eastAsia="en-GB"/>
              </w:rPr>
              <w:t>Nơi nhận:</w:t>
            </w:r>
          </w:p>
          <w:p w14:paraId="739D5FAD" w14:textId="77777777" w:rsidR="00C03599" w:rsidRPr="00572CFD" w:rsidRDefault="00C03599" w:rsidP="00587A97">
            <w:pPr>
              <w:rPr>
                <w:noProof/>
                <w:sz w:val="22"/>
                <w:szCs w:val="22"/>
                <w:lang w:val="vi-VN" w:eastAsia="en-GB"/>
              </w:rPr>
            </w:pPr>
            <w:r w:rsidRPr="00572CFD">
              <w:rPr>
                <w:noProof/>
                <w:sz w:val="22"/>
                <w:szCs w:val="22"/>
                <w:lang w:val="vi-VN" w:eastAsia="en-GB"/>
              </w:rPr>
              <w:t>- Ủy ban Thường vụ Quốc hội;</w:t>
            </w:r>
          </w:p>
          <w:p w14:paraId="776C62B6" w14:textId="77777777" w:rsidR="00C03599" w:rsidRPr="00572CFD" w:rsidRDefault="00C03599" w:rsidP="00587A97">
            <w:pPr>
              <w:rPr>
                <w:noProof/>
                <w:sz w:val="22"/>
                <w:szCs w:val="22"/>
                <w:lang w:val="vi-VN" w:eastAsia="en-GB"/>
              </w:rPr>
            </w:pPr>
            <w:r w:rsidRPr="00572CFD">
              <w:rPr>
                <w:noProof/>
                <w:sz w:val="22"/>
                <w:szCs w:val="22"/>
                <w:lang w:val="vi-VN" w:eastAsia="en-GB"/>
              </w:rPr>
              <w:t>- Ban Công tác đại biểu UBTVQH;</w:t>
            </w:r>
          </w:p>
          <w:p w14:paraId="1413CB7E" w14:textId="77777777" w:rsidR="00C03599" w:rsidRPr="00572CFD" w:rsidRDefault="00C03599" w:rsidP="00587A97">
            <w:pPr>
              <w:rPr>
                <w:noProof/>
                <w:sz w:val="22"/>
                <w:szCs w:val="22"/>
                <w:lang w:val="vi-VN" w:eastAsia="en-GB"/>
              </w:rPr>
            </w:pPr>
            <w:r w:rsidRPr="00572CFD">
              <w:rPr>
                <w:noProof/>
                <w:sz w:val="22"/>
                <w:szCs w:val="22"/>
                <w:lang w:val="vi-VN" w:eastAsia="en-GB"/>
              </w:rPr>
              <w:t xml:space="preserve">- Văn phòng Quốc hội; </w:t>
            </w:r>
          </w:p>
          <w:p w14:paraId="56725F7D" w14:textId="77777777" w:rsidR="00C03599" w:rsidRPr="00572CFD" w:rsidRDefault="00C03599" w:rsidP="00587A97">
            <w:pPr>
              <w:rPr>
                <w:noProof/>
                <w:sz w:val="22"/>
                <w:szCs w:val="22"/>
                <w:lang w:val="vi-VN" w:eastAsia="en-GB"/>
              </w:rPr>
            </w:pPr>
            <w:r w:rsidRPr="00572CFD">
              <w:rPr>
                <w:noProof/>
                <w:sz w:val="22"/>
                <w:szCs w:val="22"/>
                <w:lang w:val="vi-VN" w:eastAsia="en-GB"/>
              </w:rPr>
              <w:t>- Văn phòng Chủ tịch nước;</w:t>
            </w:r>
          </w:p>
          <w:p w14:paraId="7CC61985" w14:textId="77777777" w:rsidR="00C03599" w:rsidRPr="00572CFD" w:rsidRDefault="00C03599" w:rsidP="00587A97">
            <w:pPr>
              <w:rPr>
                <w:noProof/>
                <w:sz w:val="22"/>
                <w:szCs w:val="22"/>
                <w:lang w:val="vi-VN" w:eastAsia="en-GB"/>
              </w:rPr>
            </w:pPr>
            <w:r w:rsidRPr="00572CFD">
              <w:rPr>
                <w:noProof/>
                <w:sz w:val="22"/>
                <w:szCs w:val="22"/>
                <w:lang w:val="vi-VN" w:eastAsia="en-GB"/>
              </w:rPr>
              <w:t>- Văn phòng Chính phủ, Website Chính phủ;</w:t>
            </w:r>
          </w:p>
          <w:p w14:paraId="56CDFEB9" w14:textId="77777777" w:rsidR="00B25528" w:rsidRPr="00572CFD" w:rsidRDefault="00B25528" w:rsidP="00587A97">
            <w:pPr>
              <w:rPr>
                <w:noProof/>
                <w:sz w:val="22"/>
                <w:szCs w:val="22"/>
                <w:lang w:val="vi-VN" w:eastAsia="en-GB"/>
              </w:rPr>
            </w:pPr>
            <w:r w:rsidRPr="00572CFD">
              <w:rPr>
                <w:noProof/>
                <w:sz w:val="22"/>
                <w:szCs w:val="22"/>
                <w:lang w:val="vi-VN" w:eastAsia="en-GB"/>
              </w:rPr>
              <w:t>- Bộ Khoa học và Công nghệ;</w:t>
            </w:r>
          </w:p>
          <w:p w14:paraId="37B1DF57" w14:textId="77777777" w:rsidR="00C03599" w:rsidRPr="00572CFD" w:rsidRDefault="00C03599" w:rsidP="00587A97">
            <w:pPr>
              <w:rPr>
                <w:noProof/>
                <w:sz w:val="22"/>
                <w:szCs w:val="22"/>
                <w:lang w:val="vi-VN" w:eastAsia="en-GB"/>
              </w:rPr>
            </w:pPr>
            <w:r w:rsidRPr="00572CFD">
              <w:rPr>
                <w:noProof/>
                <w:sz w:val="22"/>
                <w:szCs w:val="22"/>
                <w:lang w:val="vi-VN" w:eastAsia="en-GB"/>
              </w:rPr>
              <w:t>- Kiểm toán nhà nước khu vực II;</w:t>
            </w:r>
          </w:p>
          <w:p w14:paraId="3DD1E82B" w14:textId="77777777" w:rsidR="00C03599" w:rsidRPr="00572CFD" w:rsidRDefault="00C03599" w:rsidP="00587A97">
            <w:pPr>
              <w:rPr>
                <w:noProof/>
                <w:sz w:val="22"/>
                <w:szCs w:val="22"/>
                <w:lang w:val="vi-VN" w:eastAsia="en-GB"/>
              </w:rPr>
            </w:pPr>
            <w:r w:rsidRPr="00572CFD">
              <w:rPr>
                <w:noProof/>
                <w:sz w:val="22"/>
                <w:szCs w:val="22"/>
                <w:lang w:val="vi-VN" w:eastAsia="en-GB"/>
              </w:rPr>
              <w:t xml:space="preserve">- Cục </w:t>
            </w:r>
            <w:r w:rsidR="00A62558" w:rsidRPr="00572CFD">
              <w:rPr>
                <w:noProof/>
                <w:sz w:val="22"/>
                <w:szCs w:val="22"/>
                <w:lang w:val="vi-VN" w:eastAsia="en-GB"/>
              </w:rPr>
              <w:t>K</w:t>
            </w:r>
            <w:r w:rsidRPr="00572CFD">
              <w:rPr>
                <w:noProof/>
                <w:sz w:val="22"/>
                <w:szCs w:val="22"/>
                <w:lang w:val="vi-VN" w:eastAsia="en-GB"/>
              </w:rPr>
              <w:t>iểm tra văn bản QPPL - Bộ Tư pháp;</w:t>
            </w:r>
          </w:p>
          <w:p w14:paraId="38C4921D" w14:textId="77777777" w:rsidR="00C03599" w:rsidRPr="00572CFD" w:rsidRDefault="00C03599" w:rsidP="00587A97">
            <w:pPr>
              <w:rPr>
                <w:noProof/>
                <w:sz w:val="22"/>
                <w:szCs w:val="22"/>
                <w:lang w:val="vi-VN" w:eastAsia="en-GB"/>
              </w:rPr>
            </w:pPr>
            <w:r w:rsidRPr="00572CFD">
              <w:rPr>
                <w:noProof/>
                <w:sz w:val="22"/>
                <w:szCs w:val="22"/>
                <w:lang w:val="vi-VN" w:eastAsia="en-GB"/>
              </w:rPr>
              <w:t>- TT Tỉnh uỷ, HĐND, UBND, UBMTTQ tỉnh;</w:t>
            </w:r>
          </w:p>
          <w:p w14:paraId="682629DD" w14:textId="77777777" w:rsidR="00C03599" w:rsidRPr="00572CFD" w:rsidRDefault="00C03599" w:rsidP="00587A97">
            <w:pPr>
              <w:rPr>
                <w:noProof/>
                <w:sz w:val="22"/>
                <w:szCs w:val="22"/>
                <w:lang w:val="vi-VN" w:eastAsia="en-GB"/>
              </w:rPr>
            </w:pPr>
            <w:r w:rsidRPr="00572CFD">
              <w:rPr>
                <w:noProof/>
                <w:sz w:val="22"/>
                <w:szCs w:val="22"/>
                <w:lang w:val="vi-VN" w:eastAsia="en-GB"/>
              </w:rPr>
              <w:t>- Đại biểu Quốc hội đoàn Hà Tĩnh;</w:t>
            </w:r>
          </w:p>
          <w:p w14:paraId="1B21007E" w14:textId="77777777" w:rsidR="00C03599" w:rsidRPr="00572CFD" w:rsidRDefault="00C03599" w:rsidP="00587A97">
            <w:pPr>
              <w:rPr>
                <w:noProof/>
                <w:sz w:val="22"/>
                <w:szCs w:val="22"/>
                <w:lang w:val="vi-VN" w:eastAsia="en-GB"/>
              </w:rPr>
            </w:pPr>
            <w:r w:rsidRPr="00572CFD">
              <w:rPr>
                <w:noProof/>
                <w:sz w:val="22"/>
                <w:szCs w:val="22"/>
                <w:lang w:val="vi-VN" w:eastAsia="en-GB"/>
              </w:rPr>
              <w:t>- Đại biểu HĐND tỉnh;</w:t>
            </w:r>
          </w:p>
          <w:p w14:paraId="5C1CA941" w14:textId="77777777" w:rsidR="00C03599" w:rsidRPr="00572CFD" w:rsidRDefault="00C03599" w:rsidP="00587A97">
            <w:pPr>
              <w:rPr>
                <w:noProof/>
                <w:sz w:val="22"/>
                <w:szCs w:val="22"/>
                <w:lang w:val="vi-VN" w:eastAsia="en-GB"/>
              </w:rPr>
            </w:pPr>
            <w:r w:rsidRPr="00572CFD">
              <w:rPr>
                <w:noProof/>
                <w:sz w:val="22"/>
                <w:szCs w:val="22"/>
                <w:lang w:val="vi-VN" w:eastAsia="en-GB"/>
              </w:rPr>
              <w:t>- Các VP: Tỉnh ủy, Đoàn ĐBQH, HĐND-UBND tỉnh;</w:t>
            </w:r>
          </w:p>
          <w:p w14:paraId="52960764" w14:textId="77777777" w:rsidR="00C03599" w:rsidRPr="00572CFD" w:rsidRDefault="00C03599" w:rsidP="00587A97">
            <w:pPr>
              <w:rPr>
                <w:noProof/>
                <w:sz w:val="22"/>
                <w:szCs w:val="22"/>
                <w:lang w:val="vi-VN" w:eastAsia="en-GB"/>
              </w:rPr>
            </w:pPr>
            <w:r w:rsidRPr="00572CFD">
              <w:rPr>
                <w:noProof/>
                <w:sz w:val="22"/>
                <w:szCs w:val="22"/>
                <w:lang w:val="vi-VN" w:eastAsia="en-GB"/>
              </w:rPr>
              <w:t>- Các sở, ban, ngành, đoàn thể cấp tỉnh;</w:t>
            </w:r>
          </w:p>
          <w:p w14:paraId="60A66CEE" w14:textId="77777777" w:rsidR="00C03599" w:rsidRPr="00572CFD" w:rsidRDefault="00C03599" w:rsidP="00587A97">
            <w:pPr>
              <w:rPr>
                <w:noProof/>
                <w:sz w:val="22"/>
                <w:szCs w:val="22"/>
                <w:lang w:val="vi-VN" w:eastAsia="en-GB"/>
              </w:rPr>
            </w:pPr>
            <w:r w:rsidRPr="00572CFD">
              <w:rPr>
                <w:noProof/>
                <w:sz w:val="22"/>
                <w:szCs w:val="22"/>
                <w:lang w:val="vi-VN" w:eastAsia="en-GB"/>
              </w:rPr>
              <w:t>- TT HĐND, UBND các huyện, thành phố, thị xã;</w:t>
            </w:r>
          </w:p>
          <w:p w14:paraId="6BADCBFD" w14:textId="77777777" w:rsidR="00C03599" w:rsidRPr="00572CFD" w:rsidRDefault="00C03599" w:rsidP="00587A97">
            <w:pPr>
              <w:rPr>
                <w:noProof/>
                <w:sz w:val="22"/>
                <w:szCs w:val="22"/>
                <w:lang w:val="vi-VN" w:eastAsia="en-GB"/>
              </w:rPr>
            </w:pPr>
            <w:r w:rsidRPr="00572CFD">
              <w:rPr>
                <w:noProof/>
                <w:sz w:val="22"/>
                <w:szCs w:val="22"/>
                <w:lang w:val="vi-VN" w:eastAsia="en-GB"/>
              </w:rPr>
              <w:t xml:space="preserve">- Trung tâm </w:t>
            </w:r>
            <w:r w:rsidR="001269B2" w:rsidRPr="00572CFD">
              <w:rPr>
                <w:noProof/>
                <w:sz w:val="22"/>
                <w:szCs w:val="22"/>
                <w:lang w:val="vi-VN" w:eastAsia="en-GB"/>
              </w:rPr>
              <w:t>Công báo - Tin học;</w:t>
            </w:r>
          </w:p>
          <w:p w14:paraId="05778779" w14:textId="77777777" w:rsidR="00C03599" w:rsidRPr="00572CFD" w:rsidRDefault="00C03599" w:rsidP="00587A97">
            <w:pPr>
              <w:rPr>
                <w:noProof/>
                <w:sz w:val="22"/>
                <w:szCs w:val="22"/>
                <w:lang w:val="vi-VN"/>
              </w:rPr>
            </w:pPr>
            <w:r w:rsidRPr="00572CFD">
              <w:rPr>
                <w:noProof/>
                <w:sz w:val="22"/>
                <w:szCs w:val="22"/>
                <w:lang w:val="vi-VN"/>
              </w:rPr>
              <w:t xml:space="preserve">- </w:t>
            </w:r>
            <w:r w:rsidR="00A62558" w:rsidRPr="00572CFD">
              <w:rPr>
                <w:noProof/>
                <w:sz w:val="22"/>
                <w:szCs w:val="22"/>
                <w:lang w:val="vi-VN"/>
              </w:rPr>
              <w:t>Cổng</w:t>
            </w:r>
            <w:r w:rsidRPr="00572CFD">
              <w:rPr>
                <w:noProof/>
                <w:sz w:val="22"/>
                <w:szCs w:val="22"/>
                <w:lang w:val="vi-VN"/>
              </w:rPr>
              <w:t xml:space="preserve"> thông tin điện tử tỉnh;</w:t>
            </w:r>
          </w:p>
          <w:p w14:paraId="5594E96C" w14:textId="027927AF" w:rsidR="00C03599" w:rsidRPr="00572CFD" w:rsidRDefault="00C03599" w:rsidP="00587A97">
            <w:pPr>
              <w:rPr>
                <w:noProof/>
                <w:szCs w:val="28"/>
                <w:lang w:val="vi-VN" w:eastAsia="en-GB"/>
              </w:rPr>
            </w:pPr>
            <w:r w:rsidRPr="00572CFD">
              <w:rPr>
                <w:noProof/>
                <w:sz w:val="22"/>
                <w:szCs w:val="22"/>
                <w:lang w:val="vi-VN" w:eastAsia="en-GB"/>
              </w:rPr>
              <w:t>- Lưu: VT.</w:t>
            </w:r>
            <w:r w:rsidR="003256EB" w:rsidRPr="00572CFD">
              <w:rPr>
                <w:noProof/>
                <w:sz w:val="22"/>
                <w:szCs w:val="22"/>
                <w:lang w:val="vi-VN" w:eastAsia="en-GB"/>
              </w:rPr>
              <w:t>TH.</w:t>
            </w:r>
          </w:p>
        </w:tc>
        <w:tc>
          <w:tcPr>
            <w:tcW w:w="2214" w:type="pct"/>
          </w:tcPr>
          <w:p w14:paraId="4CCBC47A" w14:textId="77777777" w:rsidR="00C03599" w:rsidRPr="00572CFD" w:rsidRDefault="00C03599" w:rsidP="00587A97">
            <w:pPr>
              <w:jc w:val="center"/>
              <w:rPr>
                <w:b/>
                <w:noProof/>
                <w:sz w:val="26"/>
                <w:szCs w:val="26"/>
                <w:lang w:val="vi-VN" w:eastAsia="en-GB"/>
              </w:rPr>
            </w:pPr>
            <w:r w:rsidRPr="00572CFD">
              <w:rPr>
                <w:b/>
                <w:noProof/>
                <w:sz w:val="26"/>
                <w:szCs w:val="26"/>
                <w:lang w:val="vi-VN" w:eastAsia="en-GB"/>
              </w:rPr>
              <w:t>CHỦ TỊCH</w:t>
            </w:r>
          </w:p>
          <w:p w14:paraId="403D59E8" w14:textId="77777777" w:rsidR="00C03599" w:rsidRPr="00572CFD" w:rsidRDefault="00C03599" w:rsidP="00587A97">
            <w:pPr>
              <w:jc w:val="center"/>
              <w:rPr>
                <w:b/>
                <w:noProof/>
                <w:szCs w:val="28"/>
                <w:lang w:val="vi-VN" w:eastAsia="en-GB"/>
              </w:rPr>
            </w:pPr>
          </w:p>
          <w:p w14:paraId="0CAEEE1B" w14:textId="77777777" w:rsidR="00C03599" w:rsidRPr="00572CFD" w:rsidRDefault="00C03599" w:rsidP="00587A97">
            <w:pPr>
              <w:jc w:val="center"/>
              <w:rPr>
                <w:b/>
                <w:noProof/>
                <w:szCs w:val="28"/>
                <w:lang w:val="vi-VN" w:eastAsia="en-GB"/>
              </w:rPr>
            </w:pPr>
          </w:p>
          <w:p w14:paraId="2DF1269A" w14:textId="77777777" w:rsidR="00C03599" w:rsidRPr="00572CFD" w:rsidRDefault="00C03599" w:rsidP="00587A97">
            <w:pPr>
              <w:jc w:val="center"/>
              <w:rPr>
                <w:b/>
                <w:noProof/>
                <w:szCs w:val="28"/>
                <w:lang w:val="vi-VN" w:eastAsia="en-GB"/>
              </w:rPr>
            </w:pPr>
          </w:p>
          <w:p w14:paraId="17629C8B" w14:textId="77777777" w:rsidR="00C03599" w:rsidRPr="00572CFD" w:rsidRDefault="00C03599" w:rsidP="00587A97">
            <w:pPr>
              <w:jc w:val="center"/>
              <w:rPr>
                <w:b/>
                <w:noProof/>
                <w:szCs w:val="28"/>
                <w:lang w:val="vi-VN" w:eastAsia="en-GB"/>
              </w:rPr>
            </w:pPr>
          </w:p>
          <w:p w14:paraId="3D1C359F" w14:textId="77777777" w:rsidR="00C03599" w:rsidRPr="00572CFD" w:rsidRDefault="00C03599" w:rsidP="00587A97">
            <w:pPr>
              <w:jc w:val="center"/>
              <w:rPr>
                <w:b/>
                <w:noProof/>
                <w:szCs w:val="28"/>
                <w:lang w:val="vi-VN" w:eastAsia="en-GB"/>
              </w:rPr>
            </w:pPr>
          </w:p>
          <w:p w14:paraId="7E41E648" w14:textId="77777777" w:rsidR="00C03599" w:rsidRPr="00572CFD" w:rsidRDefault="00C03599" w:rsidP="00587A97">
            <w:pPr>
              <w:jc w:val="center"/>
              <w:rPr>
                <w:b/>
                <w:noProof/>
                <w:szCs w:val="28"/>
                <w:lang w:val="vi-VN" w:eastAsia="en-GB"/>
              </w:rPr>
            </w:pPr>
          </w:p>
          <w:p w14:paraId="412C49F9" w14:textId="77777777" w:rsidR="00C03599" w:rsidRPr="00572CFD" w:rsidRDefault="00C03599" w:rsidP="00587A97">
            <w:pPr>
              <w:jc w:val="center"/>
              <w:rPr>
                <w:b/>
                <w:noProof/>
                <w:szCs w:val="28"/>
                <w:lang w:val="vi-VN" w:eastAsia="en-GB"/>
              </w:rPr>
            </w:pPr>
          </w:p>
          <w:p w14:paraId="5B1EABFF" w14:textId="77777777" w:rsidR="00C03599" w:rsidRPr="00572CFD" w:rsidRDefault="00C03599" w:rsidP="00587A97">
            <w:pPr>
              <w:jc w:val="center"/>
              <w:rPr>
                <w:b/>
                <w:noProof/>
                <w:szCs w:val="28"/>
                <w:lang w:val="vi-VN" w:eastAsia="en-GB"/>
              </w:rPr>
            </w:pPr>
            <w:r w:rsidRPr="00572CFD">
              <w:rPr>
                <w:b/>
                <w:noProof/>
                <w:szCs w:val="28"/>
                <w:lang w:val="vi-VN" w:eastAsia="en-GB"/>
              </w:rPr>
              <w:t xml:space="preserve">  Hoàng Trung Dũng</w:t>
            </w:r>
          </w:p>
        </w:tc>
      </w:tr>
    </w:tbl>
    <w:p w14:paraId="59F1185B" w14:textId="77777777" w:rsidR="00602198" w:rsidRPr="00572CFD" w:rsidRDefault="00602198" w:rsidP="00FD6564">
      <w:pPr>
        <w:jc w:val="center"/>
        <w:rPr>
          <w:b/>
          <w:iCs/>
          <w:sz w:val="26"/>
          <w:szCs w:val="26"/>
          <w:lang w:val="vi-VN"/>
        </w:rPr>
      </w:pPr>
    </w:p>
    <w:p w14:paraId="11403F2A" w14:textId="0CF10980" w:rsidR="002962C3" w:rsidRPr="00572CFD" w:rsidRDefault="002962C3" w:rsidP="00FD6564">
      <w:pPr>
        <w:jc w:val="center"/>
        <w:rPr>
          <w:b/>
          <w:iCs/>
          <w:sz w:val="26"/>
          <w:szCs w:val="26"/>
          <w:lang w:val="vi-VN"/>
        </w:rPr>
      </w:pPr>
    </w:p>
    <w:p w14:paraId="16062960" w14:textId="2A718321" w:rsidR="00951E31" w:rsidRPr="00572CFD" w:rsidRDefault="00951E31" w:rsidP="00FD6564">
      <w:pPr>
        <w:jc w:val="center"/>
        <w:rPr>
          <w:b/>
          <w:iCs/>
          <w:sz w:val="26"/>
          <w:szCs w:val="26"/>
          <w:lang w:val="vi-VN"/>
        </w:rPr>
      </w:pPr>
    </w:p>
    <w:p w14:paraId="5FC05EA1" w14:textId="630AEA66" w:rsidR="00951E31" w:rsidRPr="00572CFD" w:rsidRDefault="00951E31" w:rsidP="00FD6564">
      <w:pPr>
        <w:jc w:val="center"/>
        <w:rPr>
          <w:b/>
          <w:iCs/>
          <w:sz w:val="26"/>
          <w:szCs w:val="26"/>
          <w:lang w:val="vi-VN"/>
        </w:rPr>
      </w:pPr>
    </w:p>
    <w:p w14:paraId="34CF3681" w14:textId="35C643D3" w:rsidR="00951E31" w:rsidRPr="00572CFD" w:rsidRDefault="00951E31" w:rsidP="00FD6564">
      <w:pPr>
        <w:jc w:val="center"/>
        <w:rPr>
          <w:b/>
          <w:iCs/>
          <w:sz w:val="26"/>
          <w:szCs w:val="26"/>
          <w:lang w:val="vi-VN"/>
        </w:rPr>
      </w:pPr>
    </w:p>
    <w:p w14:paraId="1224C5D4" w14:textId="4252E067" w:rsidR="00951E31" w:rsidRPr="00572CFD" w:rsidRDefault="00951E31" w:rsidP="00FD6564">
      <w:pPr>
        <w:jc w:val="center"/>
        <w:rPr>
          <w:b/>
          <w:iCs/>
          <w:sz w:val="26"/>
          <w:szCs w:val="26"/>
          <w:lang w:val="vi-VN"/>
        </w:rPr>
      </w:pPr>
    </w:p>
    <w:p w14:paraId="0077AB0F" w14:textId="5E0B2816" w:rsidR="00951E31" w:rsidRPr="00572CFD" w:rsidRDefault="00951E31" w:rsidP="00FD6564">
      <w:pPr>
        <w:jc w:val="center"/>
        <w:rPr>
          <w:b/>
          <w:iCs/>
          <w:sz w:val="26"/>
          <w:szCs w:val="26"/>
          <w:lang w:val="vi-VN"/>
        </w:rPr>
      </w:pPr>
    </w:p>
    <w:p w14:paraId="6D0DB9F8" w14:textId="502121E5" w:rsidR="00951E31" w:rsidRPr="00572CFD" w:rsidRDefault="00951E31" w:rsidP="00FD6564">
      <w:pPr>
        <w:jc w:val="center"/>
        <w:rPr>
          <w:b/>
          <w:iCs/>
          <w:sz w:val="26"/>
          <w:szCs w:val="26"/>
          <w:lang w:val="vi-VN"/>
        </w:rPr>
      </w:pPr>
    </w:p>
    <w:p w14:paraId="221E355F" w14:textId="0C373A46" w:rsidR="00951E31" w:rsidRPr="00572CFD" w:rsidRDefault="00951E31" w:rsidP="00FD6564">
      <w:pPr>
        <w:jc w:val="center"/>
        <w:rPr>
          <w:b/>
          <w:iCs/>
          <w:sz w:val="26"/>
          <w:szCs w:val="26"/>
          <w:lang w:val="vi-VN"/>
        </w:rPr>
      </w:pPr>
    </w:p>
    <w:p w14:paraId="3DC34754" w14:textId="231C285D" w:rsidR="00951E31" w:rsidRPr="00572CFD" w:rsidRDefault="00951E31" w:rsidP="00FD6564">
      <w:pPr>
        <w:jc w:val="center"/>
        <w:rPr>
          <w:b/>
          <w:iCs/>
          <w:sz w:val="26"/>
          <w:szCs w:val="26"/>
          <w:lang w:val="vi-VN"/>
        </w:rPr>
      </w:pPr>
    </w:p>
    <w:p w14:paraId="0A45408B" w14:textId="61253EA8" w:rsidR="00951E31" w:rsidRPr="00572CFD" w:rsidRDefault="00951E31" w:rsidP="00FD6564">
      <w:pPr>
        <w:jc w:val="center"/>
        <w:rPr>
          <w:b/>
          <w:iCs/>
          <w:sz w:val="26"/>
          <w:szCs w:val="26"/>
          <w:lang w:val="vi-VN"/>
        </w:rPr>
      </w:pPr>
    </w:p>
    <w:p w14:paraId="6CE1AEBC" w14:textId="6DD71A78" w:rsidR="00951E31" w:rsidRPr="00572CFD" w:rsidRDefault="00951E31" w:rsidP="00FD6564">
      <w:pPr>
        <w:jc w:val="center"/>
        <w:rPr>
          <w:b/>
          <w:iCs/>
          <w:sz w:val="26"/>
          <w:szCs w:val="26"/>
          <w:lang w:val="vi-VN"/>
        </w:rPr>
      </w:pPr>
    </w:p>
    <w:p w14:paraId="701F579D" w14:textId="5B7F4D6F" w:rsidR="00951E31" w:rsidRPr="00572CFD" w:rsidRDefault="00951E31" w:rsidP="00FD6564">
      <w:pPr>
        <w:jc w:val="center"/>
        <w:rPr>
          <w:b/>
          <w:iCs/>
          <w:sz w:val="26"/>
          <w:szCs w:val="26"/>
          <w:lang w:val="vi-VN"/>
        </w:rPr>
      </w:pPr>
    </w:p>
    <w:p w14:paraId="3DCA777D" w14:textId="6EB83FB0" w:rsidR="00951E31" w:rsidRPr="00572CFD" w:rsidRDefault="00951E31" w:rsidP="00FD6564">
      <w:pPr>
        <w:jc w:val="center"/>
        <w:rPr>
          <w:b/>
          <w:iCs/>
          <w:sz w:val="26"/>
          <w:szCs w:val="26"/>
          <w:lang w:val="vi-VN"/>
        </w:rPr>
      </w:pPr>
    </w:p>
    <w:p w14:paraId="2D7039C6" w14:textId="08DA1728" w:rsidR="00951E31" w:rsidRPr="00572CFD" w:rsidRDefault="00951E31" w:rsidP="00FD6564">
      <w:pPr>
        <w:jc w:val="center"/>
        <w:rPr>
          <w:b/>
          <w:iCs/>
          <w:sz w:val="26"/>
          <w:szCs w:val="26"/>
          <w:lang w:val="vi-VN"/>
        </w:rPr>
      </w:pPr>
    </w:p>
    <w:p w14:paraId="31B70451" w14:textId="773A72B6" w:rsidR="00951E31" w:rsidRPr="00572CFD" w:rsidRDefault="00951E31" w:rsidP="00FD6564">
      <w:pPr>
        <w:jc w:val="center"/>
        <w:rPr>
          <w:b/>
          <w:iCs/>
          <w:sz w:val="26"/>
          <w:szCs w:val="26"/>
          <w:lang w:val="vi-VN"/>
        </w:rPr>
      </w:pPr>
    </w:p>
    <w:p w14:paraId="184F9C64" w14:textId="24F61725" w:rsidR="00951E31" w:rsidRPr="00572CFD" w:rsidRDefault="00951E31" w:rsidP="00FD6564">
      <w:pPr>
        <w:jc w:val="center"/>
        <w:rPr>
          <w:b/>
          <w:iCs/>
          <w:sz w:val="26"/>
          <w:szCs w:val="26"/>
          <w:lang w:val="vi-VN"/>
        </w:rPr>
      </w:pPr>
    </w:p>
    <w:p w14:paraId="0FE2A469" w14:textId="3A18E3EB" w:rsidR="00951E31" w:rsidRPr="00572CFD" w:rsidRDefault="00951E31" w:rsidP="00FD6564">
      <w:pPr>
        <w:jc w:val="center"/>
        <w:rPr>
          <w:b/>
          <w:iCs/>
          <w:sz w:val="26"/>
          <w:szCs w:val="26"/>
          <w:lang w:val="vi-VN"/>
        </w:rPr>
      </w:pPr>
    </w:p>
    <w:p w14:paraId="67EC84E9" w14:textId="6BFB07E7" w:rsidR="00951E31" w:rsidRPr="00572CFD" w:rsidRDefault="00951E31" w:rsidP="00FD6564">
      <w:pPr>
        <w:jc w:val="center"/>
        <w:rPr>
          <w:b/>
          <w:iCs/>
          <w:sz w:val="26"/>
          <w:szCs w:val="26"/>
          <w:lang w:val="vi-VN"/>
        </w:rPr>
      </w:pPr>
    </w:p>
    <w:p w14:paraId="186B077B" w14:textId="737E847A" w:rsidR="00951E31" w:rsidRPr="00572CFD" w:rsidRDefault="00951E31" w:rsidP="00FD6564">
      <w:pPr>
        <w:jc w:val="center"/>
        <w:rPr>
          <w:b/>
          <w:iCs/>
          <w:sz w:val="26"/>
          <w:szCs w:val="26"/>
          <w:lang w:val="vi-VN"/>
        </w:rPr>
      </w:pPr>
    </w:p>
    <w:p w14:paraId="57AD2EBC" w14:textId="0DB01951" w:rsidR="00951E31" w:rsidRPr="00572CFD" w:rsidRDefault="00951E31" w:rsidP="00FD6564">
      <w:pPr>
        <w:jc w:val="center"/>
        <w:rPr>
          <w:b/>
          <w:iCs/>
          <w:sz w:val="26"/>
          <w:szCs w:val="26"/>
          <w:lang w:val="vi-VN"/>
        </w:rPr>
      </w:pPr>
    </w:p>
    <w:p w14:paraId="41948E7B" w14:textId="77777777" w:rsidR="001654BC" w:rsidRPr="00572CFD" w:rsidRDefault="001654BC" w:rsidP="00F87D10">
      <w:pPr>
        <w:rPr>
          <w:b/>
          <w:iCs/>
          <w:sz w:val="2"/>
          <w:szCs w:val="26"/>
          <w:lang w:val="vi-VN"/>
        </w:rPr>
      </w:pPr>
    </w:p>
    <w:p w14:paraId="7B2ADFDE" w14:textId="77777777" w:rsidR="006F220D" w:rsidRPr="00572CFD" w:rsidRDefault="006F220D" w:rsidP="00FD6564">
      <w:pPr>
        <w:jc w:val="center"/>
        <w:rPr>
          <w:b/>
          <w:iCs/>
          <w:sz w:val="26"/>
          <w:szCs w:val="26"/>
          <w:lang w:val="vi-VN"/>
        </w:rPr>
      </w:pPr>
      <w:r w:rsidRPr="00572CFD">
        <w:rPr>
          <w:b/>
          <w:iCs/>
          <w:sz w:val="26"/>
          <w:szCs w:val="26"/>
          <w:lang w:val="vi-VN"/>
        </w:rPr>
        <w:lastRenderedPageBreak/>
        <w:t>CỘNG HÒA XÃ HỘI CHỦ NGHĨA VIỆT NAM</w:t>
      </w:r>
    </w:p>
    <w:p w14:paraId="36DB4A06" w14:textId="77777777" w:rsidR="006F220D" w:rsidRPr="00572CFD" w:rsidRDefault="006F220D" w:rsidP="006F220D">
      <w:pPr>
        <w:shd w:val="clear" w:color="auto" w:fill="FFFFFF"/>
        <w:jc w:val="center"/>
        <w:rPr>
          <w:b/>
          <w:szCs w:val="28"/>
          <w:lang w:val="vi-VN"/>
        </w:rPr>
      </w:pPr>
      <w:r w:rsidRPr="00572CFD">
        <w:rPr>
          <w:b/>
          <w:iCs/>
          <w:szCs w:val="28"/>
          <w:lang w:val="vi-VN"/>
        </w:rPr>
        <w:t>Độc lập - Tự do - Hạnh phúc</w:t>
      </w:r>
    </w:p>
    <w:p w14:paraId="15B3A41F" w14:textId="77777777" w:rsidR="006F220D" w:rsidRPr="00572CFD" w:rsidRDefault="007D21A0" w:rsidP="006F220D">
      <w:pPr>
        <w:shd w:val="clear" w:color="auto" w:fill="FFFFFF"/>
        <w:jc w:val="center"/>
        <w:rPr>
          <w:b/>
          <w:bCs/>
          <w:sz w:val="9"/>
          <w:szCs w:val="27"/>
          <w:lang w:val="vi-VN"/>
        </w:rPr>
      </w:pPr>
      <w:r w:rsidRPr="00572CFD">
        <w:rPr>
          <w:b/>
          <w:bCs/>
          <w:noProof/>
          <w:sz w:val="9"/>
          <w:szCs w:val="27"/>
        </w:rPr>
        <mc:AlternateContent>
          <mc:Choice Requires="wps">
            <w:drawing>
              <wp:anchor distT="4294967292" distB="4294967292" distL="114300" distR="114300" simplePos="0" relativeHeight="251661312" behindDoc="0" locked="0" layoutInCell="1" allowOverlap="1" wp14:anchorId="12E5E3D7" wp14:editId="18625ACB">
                <wp:simplePos x="0" y="0"/>
                <wp:positionH relativeFrom="column">
                  <wp:posOffset>1834515</wp:posOffset>
                </wp:positionH>
                <wp:positionV relativeFrom="paragraph">
                  <wp:posOffset>29844</wp:posOffset>
                </wp:positionV>
                <wp:extent cx="20383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57E3639" id="_x0000_t32" coordsize="21600,21600" o:spt="32" o:oned="t" path="m,l21600,21600e" filled="f">
                <v:path arrowok="t" fillok="f" o:connecttype="none"/>
                <o:lock v:ext="edit" shapetype="t"/>
              </v:shapetype>
              <v:shape id="AutoShape 3" o:spid="_x0000_s1026" type="#_x0000_t32" style="position:absolute;margin-left:144.45pt;margin-top:2.35pt;width:160.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Hw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9N4tpjNQTk6+iKSj4naWPeZqx55o8DWGSKa1pVKShBemSSUIcdn&#10;6zwtko8JvqpUW9F1Qf9OoqHAy3k6DwlWdYJ5pw+zptmXnUFH4jco/EKP4LkPM+ogWQBrOWGbq+2I&#10;6C42FO+kx4PGgM7VuqzIj2W83Cw2i2ySpQ+bSRZX1eRpW2aTh23yaV7NqrKskp+eWpLlrWCMS89u&#10;XNck+7t1uD6cy6LdFvY2hug9epgXkB3/A+mgrBfzshZ7xc47MyoOGxqCr6/JP4H7O9j3b379CwAA&#10;//8DAFBLAwQUAAYACAAAACEAI6Wv3toAAAAHAQAADwAAAGRycy9kb3ducmV2LnhtbEyOwU7DMBBE&#10;70j8g7VIXFBrN4KShDhVhcSBI20lrm68TQLxOoqdJvTrWbjA8WlGM6/YzK4TZxxC60nDaqlAIFXe&#10;tlRrOOxfFimIEA1Z03lCDV8YYFNeXxUmt36iNzzvYi14hEJuNDQx9rmUoWrQmbD0PRJnJz84ExmH&#10;WtrBTDzuOpkotZbOtMQPjenxucHqczc6DRjGh5XaZq4+vF6mu/fk8jH1e61vb+btE4iIc/wrw48+&#10;q0PJTkc/kg2i05CkacZVDfePIDhfq4z5+MuyLOR///IbAAD//wMAUEsBAi0AFAAGAAgAAAAhALaD&#10;OJL+AAAA4QEAABMAAAAAAAAAAAAAAAAAAAAAAFtDb250ZW50X1R5cGVzXS54bWxQSwECLQAUAAYA&#10;CAAAACEAOP0h/9YAAACUAQAACwAAAAAAAAAAAAAAAAAvAQAAX3JlbHMvLnJlbHNQSwECLQAUAAYA&#10;CAAAACEAwmoB8B4CAAA7BAAADgAAAAAAAAAAAAAAAAAuAgAAZHJzL2Uyb0RvYy54bWxQSwECLQAU&#10;AAYACAAAACEAI6Wv3toAAAAHAQAADwAAAAAAAAAAAAAAAAB4BAAAZHJzL2Rvd25yZXYueG1sUEsF&#10;BgAAAAAEAAQA8wAAAH8FAAAAAA==&#10;"/>
            </w:pict>
          </mc:Fallback>
        </mc:AlternateContent>
      </w:r>
    </w:p>
    <w:p w14:paraId="27ABE7DE" w14:textId="77777777" w:rsidR="006F220D" w:rsidRPr="00572CFD" w:rsidRDefault="006F220D" w:rsidP="006F220D">
      <w:pPr>
        <w:shd w:val="clear" w:color="auto" w:fill="FFFFFF"/>
        <w:jc w:val="center"/>
        <w:rPr>
          <w:b/>
          <w:bCs/>
          <w:sz w:val="26"/>
          <w:szCs w:val="26"/>
          <w:lang w:val="vi-VN"/>
        </w:rPr>
      </w:pPr>
    </w:p>
    <w:p w14:paraId="08EB08BE" w14:textId="77777777" w:rsidR="006F220D" w:rsidRPr="00572CFD" w:rsidRDefault="006F220D" w:rsidP="006F220D">
      <w:pPr>
        <w:shd w:val="clear" w:color="auto" w:fill="FFFFFF"/>
        <w:jc w:val="center"/>
        <w:rPr>
          <w:szCs w:val="28"/>
          <w:lang w:val="vi-VN"/>
        </w:rPr>
      </w:pPr>
      <w:r w:rsidRPr="00572CFD">
        <w:rPr>
          <w:b/>
          <w:bCs/>
          <w:szCs w:val="28"/>
          <w:lang w:val="vi-VN"/>
        </w:rPr>
        <w:t>ĐƠN ĐỀ NGHỊ</w:t>
      </w:r>
    </w:p>
    <w:p w14:paraId="3BBB1360" w14:textId="2169C78A" w:rsidR="006F220D" w:rsidRPr="00572CFD" w:rsidRDefault="006F220D" w:rsidP="006F220D">
      <w:pPr>
        <w:jc w:val="center"/>
        <w:rPr>
          <w:b/>
          <w:szCs w:val="28"/>
          <w:lang w:val="vi-VN"/>
        </w:rPr>
      </w:pPr>
      <w:bookmarkStart w:id="6" w:name="chuong_pl_1_name_name"/>
      <w:r w:rsidRPr="00572CFD">
        <w:rPr>
          <w:b/>
          <w:bCs/>
          <w:szCs w:val="28"/>
          <w:lang w:val="vi-VN"/>
        </w:rPr>
        <w:t>Hỗ trợ kinh phí theo Nghị quyết số</w:t>
      </w:r>
      <w:bookmarkEnd w:id="6"/>
      <w:r w:rsidR="00F92409">
        <w:rPr>
          <w:b/>
          <w:szCs w:val="28"/>
        </w:rPr>
        <w:t xml:space="preserve"> 95</w:t>
      </w:r>
      <w:r w:rsidR="00676D2E" w:rsidRPr="00572CFD">
        <w:rPr>
          <w:b/>
          <w:szCs w:val="28"/>
          <w:lang w:val="vi-VN"/>
        </w:rPr>
        <w:t>/2022</w:t>
      </w:r>
      <w:r w:rsidRPr="00572CFD">
        <w:rPr>
          <w:b/>
          <w:szCs w:val="28"/>
          <w:lang w:val="vi-VN"/>
        </w:rPr>
        <w:t>/NQ-HĐND</w:t>
      </w:r>
      <w:r w:rsidR="00676D2E" w:rsidRPr="00572CFD">
        <w:rPr>
          <w:b/>
          <w:bCs/>
          <w:szCs w:val="28"/>
          <w:lang w:val="vi-VN"/>
        </w:rPr>
        <w:t xml:space="preserve"> ngày </w:t>
      </w:r>
      <w:r w:rsidR="00151061" w:rsidRPr="00572CFD">
        <w:rPr>
          <w:b/>
          <w:bCs/>
          <w:szCs w:val="28"/>
        </w:rPr>
        <w:t>16/12</w:t>
      </w:r>
      <w:r w:rsidR="00676D2E" w:rsidRPr="00572CFD">
        <w:rPr>
          <w:b/>
          <w:bCs/>
          <w:szCs w:val="28"/>
          <w:lang w:val="vi-VN"/>
        </w:rPr>
        <w:t>/2022</w:t>
      </w:r>
      <w:r w:rsidRPr="00572CFD">
        <w:rPr>
          <w:b/>
          <w:bCs/>
          <w:szCs w:val="28"/>
          <w:lang w:val="vi-VN"/>
        </w:rPr>
        <w:t xml:space="preserve"> của H</w:t>
      </w:r>
      <w:r w:rsidR="00151061" w:rsidRPr="00572CFD">
        <w:rPr>
          <w:b/>
          <w:bCs/>
          <w:szCs w:val="28"/>
        </w:rPr>
        <w:t>ội đồng nhân dân</w:t>
      </w:r>
      <w:r w:rsidRPr="00572CFD">
        <w:rPr>
          <w:b/>
          <w:bCs/>
          <w:szCs w:val="28"/>
          <w:lang w:val="vi-VN"/>
        </w:rPr>
        <w:t xml:space="preserve"> t</w:t>
      </w:r>
      <w:bookmarkStart w:id="7" w:name="_GoBack"/>
      <w:bookmarkEnd w:id="7"/>
      <w:r w:rsidRPr="00572CFD">
        <w:rPr>
          <w:b/>
          <w:bCs/>
          <w:szCs w:val="28"/>
          <w:lang w:val="vi-VN"/>
        </w:rPr>
        <w:t xml:space="preserve">ỉnh về </w:t>
      </w:r>
      <w:r w:rsidR="00151061" w:rsidRPr="00572CFD">
        <w:rPr>
          <w:b/>
          <w:szCs w:val="28"/>
        </w:rPr>
        <w:t>c</w:t>
      </w:r>
      <w:r w:rsidR="00F036AE" w:rsidRPr="00572CFD">
        <w:rPr>
          <w:b/>
          <w:szCs w:val="28"/>
          <w:lang w:val="vi-VN"/>
        </w:rPr>
        <w:t>hính sách</w:t>
      </w:r>
      <w:r w:rsidR="00676D2E" w:rsidRPr="00572CFD">
        <w:rPr>
          <w:b/>
          <w:szCs w:val="28"/>
          <w:lang w:val="vi-VN"/>
        </w:rPr>
        <w:t xml:space="preserve"> phát triển khoa học</w:t>
      </w:r>
      <w:r w:rsidR="00C2017C" w:rsidRPr="00572CFD">
        <w:rPr>
          <w:b/>
          <w:szCs w:val="28"/>
          <w:lang w:val="vi-VN"/>
        </w:rPr>
        <w:t xml:space="preserve"> và</w:t>
      </w:r>
      <w:r w:rsidR="00676D2E" w:rsidRPr="00572CFD">
        <w:rPr>
          <w:b/>
          <w:szCs w:val="28"/>
          <w:lang w:val="vi-VN"/>
        </w:rPr>
        <w:t xml:space="preserve"> </w:t>
      </w:r>
      <w:r w:rsidRPr="00572CFD">
        <w:rPr>
          <w:b/>
          <w:szCs w:val="28"/>
          <w:lang w:val="vi-VN"/>
        </w:rPr>
        <w:t>công nghệ</w:t>
      </w:r>
    </w:p>
    <w:p w14:paraId="12E3261D" w14:textId="23DB9A6C" w:rsidR="006F220D" w:rsidRPr="00572CFD" w:rsidRDefault="006F220D" w:rsidP="006F220D">
      <w:pPr>
        <w:jc w:val="center"/>
        <w:rPr>
          <w:b/>
          <w:szCs w:val="28"/>
          <w:lang w:val="vi-VN"/>
        </w:rPr>
      </w:pPr>
      <w:r w:rsidRPr="00572CFD">
        <w:rPr>
          <w:b/>
          <w:szCs w:val="28"/>
          <w:lang w:val="vi-VN"/>
        </w:rPr>
        <w:t xml:space="preserve"> tỉnh Hà Tĩnh </w:t>
      </w:r>
      <w:r w:rsidR="00676D2E" w:rsidRPr="00572CFD">
        <w:rPr>
          <w:b/>
          <w:szCs w:val="28"/>
          <w:lang w:val="vi-VN"/>
        </w:rPr>
        <w:t xml:space="preserve">đến năm 2025 </w:t>
      </w:r>
    </w:p>
    <w:p w14:paraId="2F39F104" w14:textId="77777777" w:rsidR="006F220D" w:rsidRPr="00572CFD" w:rsidRDefault="007D21A0" w:rsidP="006F220D">
      <w:pPr>
        <w:shd w:val="clear" w:color="auto" w:fill="FFFFFF"/>
        <w:jc w:val="center"/>
        <w:rPr>
          <w:b/>
          <w:bCs/>
          <w:sz w:val="26"/>
          <w:szCs w:val="26"/>
          <w:lang w:val="vi-VN"/>
        </w:rPr>
      </w:pPr>
      <w:r w:rsidRPr="00572CFD">
        <w:rPr>
          <w:noProof/>
          <w:sz w:val="6"/>
          <w:szCs w:val="26"/>
        </w:rPr>
        <mc:AlternateContent>
          <mc:Choice Requires="wps">
            <w:drawing>
              <wp:anchor distT="4294967292" distB="4294967292" distL="114300" distR="114300" simplePos="0" relativeHeight="251662336" behindDoc="0" locked="0" layoutInCell="1" allowOverlap="1" wp14:anchorId="1041CD41" wp14:editId="476BF03C">
                <wp:simplePos x="0" y="0"/>
                <wp:positionH relativeFrom="column">
                  <wp:posOffset>2078990</wp:posOffset>
                </wp:positionH>
                <wp:positionV relativeFrom="paragraph">
                  <wp:posOffset>61594</wp:posOffset>
                </wp:positionV>
                <wp:extent cx="16764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B6E82C" id="AutoShape 2" o:spid="_x0000_s1026" type="#_x0000_t32" style="position:absolute;margin-left:163.7pt;margin-top:4.85pt;width:132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6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YPs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BGRpIdsAAAAHAQAADwAAAGRycy9kb3ducmV2LnhtbEyOwU7DMBBE&#10;70j8g7WVuCDqJKWUhDhVhdQDR9pKXN14SULjdRQ7TejXs3Apx6cZzbx8PdlWnLH3jSMF8TwCgVQ6&#10;01Cl4LDfPjyD8EGT0a0jVPCNHtbF7U2uM+NGesfzLlSCR8hnWkEdQpdJ6csarfZz1yFx9ul6qwNj&#10;X0nT65HHbSuTKHqSVjfED7Xu8LXG8rQbrAL0wzKONqmtDm+X8f4juXyN3V6pu9m0eQERcArXMvzq&#10;szoU7HR0AxkvWgWLZPXIVQXpCgTnyzRmPv6xLHL537/4AQAA//8DAFBLAQItABQABgAIAAAAIQC2&#10;gziS/gAAAOEBAAATAAAAAAAAAAAAAAAAAAAAAABbQ29udGVudF9UeXBlc10ueG1sUEsBAi0AFAAG&#10;AAgAAAAhADj9If/WAAAAlAEAAAsAAAAAAAAAAAAAAAAALwEAAF9yZWxzLy5yZWxzUEsBAi0AFAAG&#10;AAgAAAAhAGx/3qgeAgAAOwQAAA4AAAAAAAAAAAAAAAAALgIAAGRycy9lMm9Eb2MueG1sUEsBAi0A&#10;FAAGAAgAAAAhAARkaSHbAAAABwEAAA8AAAAAAAAAAAAAAAAAeAQAAGRycy9kb3ducmV2LnhtbFBL&#10;BQYAAAAABAAEAPMAAACABQAAAAA=&#10;"/>
            </w:pict>
          </mc:Fallback>
        </mc:AlternateContent>
      </w:r>
    </w:p>
    <w:p w14:paraId="5CDFEF0F" w14:textId="77777777" w:rsidR="006F220D" w:rsidRPr="00572CFD" w:rsidRDefault="006F220D" w:rsidP="006F220D">
      <w:pPr>
        <w:shd w:val="clear" w:color="auto" w:fill="FFFFFF"/>
        <w:jc w:val="center"/>
        <w:rPr>
          <w:sz w:val="6"/>
          <w:szCs w:val="26"/>
          <w:lang w:val="vi-VN"/>
        </w:rPr>
      </w:pPr>
    </w:p>
    <w:p w14:paraId="15E2ECAA" w14:textId="77777777" w:rsidR="006F220D" w:rsidRPr="00572CFD" w:rsidRDefault="006F220D" w:rsidP="006F220D">
      <w:pPr>
        <w:shd w:val="clear" w:color="auto" w:fill="FFFFFF"/>
        <w:jc w:val="both"/>
        <w:rPr>
          <w:sz w:val="26"/>
          <w:szCs w:val="26"/>
          <w:lang w:val="vi-VN"/>
        </w:rPr>
      </w:pPr>
    </w:p>
    <w:p w14:paraId="3D9E03E9" w14:textId="77777777" w:rsidR="00835082" w:rsidRPr="00572CFD" w:rsidRDefault="006F220D" w:rsidP="006F220D">
      <w:pPr>
        <w:shd w:val="clear" w:color="auto" w:fill="FFFFFF"/>
        <w:jc w:val="both"/>
        <w:rPr>
          <w:sz w:val="26"/>
          <w:szCs w:val="26"/>
          <w:lang w:val="vi-VN"/>
        </w:rPr>
      </w:pPr>
      <w:r w:rsidRPr="00572CFD">
        <w:rPr>
          <w:sz w:val="26"/>
          <w:szCs w:val="26"/>
          <w:lang w:val="vi-VN"/>
        </w:rPr>
        <w:t xml:space="preserve">                                   Kính gửi:</w:t>
      </w:r>
      <w:r w:rsidR="00835082" w:rsidRPr="00572CFD">
        <w:rPr>
          <w:sz w:val="26"/>
          <w:szCs w:val="26"/>
          <w:lang w:val="vi-VN"/>
        </w:rPr>
        <w:t>- UBND tỉnh;</w:t>
      </w:r>
    </w:p>
    <w:p w14:paraId="7208C66D" w14:textId="77777777" w:rsidR="006F220D" w:rsidRPr="00572CFD" w:rsidRDefault="00E7034A" w:rsidP="006F220D">
      <w:pPr>
        <w:shd w:val="clear" w:color="auto" w:fill="FFFFFF"/>
        <w:jc w:val="both"/>
        <w:rPr>
          <w:sz w:val="26"/>
          <w:szCs w:val="26"/>
          <w:lang w:val="vi-VN"/>
        </w:rPr>
      </w:pPr>
      <w:r w:rsidRPr="00572CFD">
        <w:rPr>
          <w:sz w:val="26"/>
          <w:szCs w:val="26"/>
          <w:lang w:val="vi-VN"/>
        </w:rPr>
        <w:t xml:space="preserve">                                              </w:t>
      </w:r>
      <w:r w:rsidR="00F036AE" w:rsidRPr="00572CFD">
        <w:rPr>
          <w:sz w:val="26"/>
          <w:szCs w:val="26"/>
          <w:lang w:val="vi-VN"/>
        </w:rPr>
        <w:t>…………………(1)…………………………</w:t>
      </w:r>
    </w:p>
    <w:p w14:paraId="55B13A0F" w14:textId="77777777" w:rsidR="006F220D" w:rsidRPr="00572CFD" w:rsidRDefault="006F220D" w:rsidP="006F220D">
      <w:pPr>
        <w:shd w:val="clear" w:color="auto" w:fill="FFFFFF"/>
        <w:spacing w:before="60" w:after="60" w:line="234" w:lineRule="atLeast"/>
        <w:rPr>
          <w:b/>
          <w:bCs/>
          <w:sz w:val="2"/>
          <w:szCs w:val="27"/>
          <w:lang w:val="vi-VN"/>
        </w:rPr>
      </w:pPr>
    </w:p>
    <w:p w14:paraId="0B0D3209" w14:textId="77777777" w:rsidR="006F220D" w:rsidRPr="00572CFD" w:rsidRDefault="006F220D" w:rsidP="006F220D">
      <w:pPr>
        <w:shd w:val="clear" w:color="auto" w:fill="FFFFFF"/>
        <w:spacing w:before="60" w:after="60" w:line="234" w:lineRule="atLeast"/>
        <w:rPr>
          <w:sz w:val="27"/>
          <w:szCs w:val="27"/>
          <w:lang w:val="vi-VN"/>
        </w:rPr>
      </w:pPr>
      <w:r w:rsidRPr="00572CFD">
        <w:rPr>
          <w:b/>
          <w:bCs/>
          <w:sz w:val="27"/>
          <w:szCs w:val="27"/>
          <w:lang w:val="vi-VN"/>
        </w:rPr>
        <w:t xml:space="preserve">I. Thông tin về đơn vị, cơ sở </w:t>
      </w:r>
    </w:p>
    <w:p w14:paraId="14453BEB" w14:textId="77777777" w:rsidR="006F220D" w:rsidRPr="00572CFD" w:rsidRDefault="006F220D" w:rsidP="006F220D">
      <w:pPr>
        <w:shd w:val="clear" w:color="auto" w:fill="FFFFFF"/>
        <w:spacing w:before="60" w:after="60" w:line="234" w:lineRule="atLeast"/>
        <w:rPr>
          <w:szCs w:val="28"/>
          <w:lang w:val="vi-VN"/>
        </w:rPr>
      </w:pPr>
      <w:r w:rsidRPr="00572CFD">
        <w:rPr>
          <w:szCs w:val="28"/>
          <w:lang w:val="vi-VN"/>
        </w:rPr>
        <w:t>- Tên đơn vị, cơ sở: …………………………………………………………….</w:t>
      </w:r>
    </w:p>
    <w:p w14:paraId="3F186623" w14:textId="77777777" w:rsidR="006F220D" w:rsidRPr="00572CFD" w:rsidRDefault="006F220D" w:rsidP="006F220D">
      <w:pPr>
        <w:shd w:val="clear" w:color="auto" w:fill="FFFFFF"/>
        <w:spacing w:before="60" w:after="60" w:line="234" w:lineRule="atLeast"/>
        <w:rPr>
          <w:szCs w:val="28"/>
          <w:lang w:val="vi-VN"/>
        </w:rPr>
      </w:pPr>
      <w:r w:rsidRPr="00572CFD">
        <w:rPr>
          <w:szCs w:val="28"/>
          <w:lang w:val="vi-VN"/>
        </w:rPr>
        <w:t>- Địa chỉ liên hệ:………………………………………………………………..</w:t>
      </w:r>
    </w:p>
    <w:p w14:paraId="2613164C" w14:textId="77777777" w:rsidR="006F220D" w:rsidRPr="00572CFD" w:rsidRDefault="006F220D" w:rsidP="006F220D">
      <w:pPr>
        <w:shd w:val="clear" w:color="auto" w:fill="FFFFFF"/>
        <w:spacing w:before="60" w:after="60" w:line="234" w:lineRule="atLeast"/>
        <w:rPr>
          <w:szCs w:val="28"/>
          <w:lang w:val="vi-VN"/>
        </w:rPr>
      </w:pPr>
      <w:r w:rsidRPr="00572CFD">
        <w:rPr>
          <w:szCs w:val="28"/>
          <w:lang w:val="vi-VN"/>
        </w:rPr>
        <w:t>- Điện thoại:………………………..Email: ……………..…………………….</w:t>
      </w:r>
    </w:p>
    <w:p w14:paraId="454B2352" w14:textId="77777777" w:rsidR="006F220D" w:rsidRPr="00572CFD" w:rsidRDefault="006F220D" w:rsidP="006F220D">
      <w:pPr>
        <w:shd w:val="clear" w:color="auto" w:fill="FFFFFF"/>
        <w:spacing w:before="60" w:after="60" w:line="234" w:lineRule="atLeast"/>
        <w:rPr>
          <w:szCs w:val="28"/>
          <w:lang w:val="vi-VN"/>
        </w:rPr>
      </w:pPr>
      <w:r w:rsidRPr="00572CFD">
        <w:rPr>
          <w:szCs w:val="28"/>
          <w:lang w:val="vi-VN"/>
        </w:rPr>
        <w:t>- Đại diện theo pháp luật: Họ và tên:…………………....Chức vụ……</w:t>
      </w:r>
      <w:r w:rsidRPr="00572CFD">
        <w:rPr>
          <w:i/>
          <w:szCs w:val="28"/>
          <w:lang w:val="vi-VN"/>
        </w:rPr>
        <w:t>(nếu có)</w:t>
      </w:r>
    </w:p>
    <w:p w14:paraId="6E96E617" w14:textId="77777777" w:rsidR="006F220D" w:rsidRPr="00572CFD" w:rsidRDefault="006F220D" w:rsidP="006F220D">
      <w:pPr>
        <w:shd w:val="clear" w:color="auto" w:fill="FFFFFF"/>
        <w:spacing w:before="60" w:after="60" w:line="234" w:lineRule="atLeast"/>
        <w:rPr>
          <w:szCs w:val="28"/>
          <w:lang w:val="vi-VN"/>
        </w:rPr>
      </w:pPr>
      <w:r w:rsidRPr="00572CFD">
        <w:rPr>
          <w:szCs w:val="28"/>
          <w:lang w:val="vi-VN"/>
        </w:rPr>
        <w:t xml:space="preserve">- </w:t>
      </w:r>
      <w:r w:rsidR="00F036AE" w:rsidRPr="00572CFD">
        <w:rPr>
          <w:szCs w:val="28"/>
          <w:lang w:val="vi-VN"/>
        </w:rPr>
        <w:t>……………..(2</w:t>
      </w:r>
      <w:r w:rsidRPr="00572CFD">
        <w:rPr>
          <w:szCs w:val="28"/>
          <w:lang w:val="vi-VN"/>
        </w:rPr>
        <w:t>)……………… số……………do……….….cấp ngày...............</w:t>
      </w:r>
    </w:p>
    <w:p w14:paraId="2E05F060" w14:textId="77777777" w:rsidR="00EE4BE8" w:rsidRPr="00572CFD" w:rsidRDefault="00EE4BE8" w:rsidP="00EE4BE8">
      <w:pPr>
        <w:shd w:val="clear" w:color="auto" w:fill="FFFFFF"/>
        <w:spacing w:before="40" w:after="40" w:line="234" w:lineRule="atLeast"/>
        <w:rPr>
          <w:szCs w:val="28"/>
          <w:lang w:val="vi-VN"/>
        </w:rPr>
      </w:pPr>
      <w:r w:rsidRPr="00572CFD">
        <w:rPr>
          <w:szCs w:val="28"/>
          <w:lang w:val="vi-VN"/>
        </w:rPr>
        <w:t>- Tên tài khoản: …………….Số tài khoản:…………….Tại ngân hàng:…………</w:t>
      </w:r>
    </w:p>
    <w:p w14:paraId="34E35BA2" w14:textId="77777777" w:rsidR="006F220D" w:rsidRPr="00572CFD" w:rsidRDefault="006F220D" w:rsidP="006F220D">
      <w:pPr>
        <w:shd w:val="clear" w:color="auto" w:fill="FFFFFF"/>
        <w:spacing w:before="60" w:after="60" w:line="234" w:lineRule="atLeast"/>
        <w:rPr>
          <w:szCs w:val="28"/>
          <w:lang w:val="vi-VN"/>
        </w:rPr>
      </w:pPr>
      <w:r w:rsidRPr="00572CFD">
        <w:rPr>
          <w:b/>
          <w:bCs/>
          <w:szCs w:val="28"/>
          <w:lang w:val="vi-VN"/>
        </w:rPr>
        <w:t>II. Nội dung đề nghị hỗ trợ</w:t>
      </w:r>
    </w:p>
    <w:tbl>
      <w:tblPr>
        <w:tblW w:w="4989" w:type="pct"/>
        <w:tblCellSpacing w:w="0" w:type="dxa"/>
        <w:shd w:val="clear" w:color="auto" w:fill="FFFFFF"/>
        <w:tblCellMar>
          <w:left w:w="0" w:type="dxa"/>
          <w:right w:w="0" w:type="dxa"/>
        </w:tblCellMar>
        <w:tblLook w:val="04A0" w:firstRow="1" w:lastRow="0" w:firstColumn="1" w:lastColumn="0" w:noHBand="0" w:noVBand="1"/>
      </w:tblPr>
      <w:tblGrid>
        <w:gridCol w:w="755"/>
        <w:gridCol w:w="3091"/>
        <w:gridCol w:w="2460"/>
        <w:gridCol w:w="1651"/>
        <w:gridCol w:w="1135"/>
      </w:tblGrid>
      <w:tr w:rsidR="00572CFD" w:rsidRPr="00572CFD" w14:paraId="4EF532E7" w14:textId="77777777" w:rsidTr="00DA24D7">
        <w:trPr>
          <w:trHeight w:val="940"/>
          <w:tblCellSpacing w:w="0" w:type="dxa"/>
        </w:trPr>
        <w:tc>
          <w:tcPr>
            <w:tcW w:w="41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3F17A4" w14:textId="77777777" w:rsidR="006F220D" w:rsidRPr="00572CFD" w:rsidRDefault="006F220D" w:rsidP="00DA24D7">
            <w:pPr>
              <w:spacing w:line="234" w:lineRule="atLeast"/>
              <w:jc w:val="center"/>
              <w:rPr>
                <w:sz w:val="27"/>
                <w:szCs w:val="27"/>
                <w:lang w:val="vi-VN"/>
              </w:rPr>
            </w:pPr>
            <w:r w:rsidRPr="00572CFD">
              <w:rPr>
                <w:b/>
                <w:bCs/>
                <w:sz w:val="27"/>
                <w:szCs w:val="27"/>
                <w:lang w:val="vi-VN"/>
              </w:rPr>
              <w:t>STT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3C7AB47D" w14:textId="77777777" w:rsidR="006F220D" w:rsidRPr="00572CFD" w:rsidRDefault="006F220D" w:rsidP="00DA24D7">
            <w:pPr>
              <w:spacing w:line="234" w:lineRule="atLeast"/>
              <w:jc w:val="center"/>
              <w:rPr>
                <w:sz w:val="27"/>
                <w:szCs w:val="27"/>
                <w:lang w:val="vi-VN"/>
              </w:rPr>
            </w:pPr>
            <w:r w:rsidRPr="00572CFD">
              <w:rPr>
                <w:b/>
                <w:bCs/>
                <w:sz w:val="27"/>
                <w:szCs w:val="27"/>
                <w:lang w:val="vi-VN"/>
              </w:rPr>
              <w:t xml:space="preserve">Nội dung đề nghị hỗ trợ </w:t>
            </w:r>
          </w:p>
        </w:tc>
        <w:tc>
          <w:tcPr>
            <w:tcW w:w="1353" w:type="pct"/>
            <w:tcBorders>
              <w:top w:val="single" w:sz="8" w:space="0" w:color="auto"/>
              <w:left w:val="nil"/>
              <w:bottom w:val="single" w:sz="8" w:space="0" w:color="auto"/>
              <w:right w:val="single" w:sz="8" w:space="0" w:color="auto"/>
            </w:tcBorders>
            <w:shd w:val="clear" w:color="auto" w:fill="FFFFFF"/>
            <w:vAlign w:val="center"/>
            <w:hideMark/>
          </w:tcPr>
          <w:p w14:paraId="4A6AE4F1" w14:textId="77777777" w:rsidR="006F220D" w:rsidRPr="00572CFD" w:rsidRDefault="006F220D" w:rsidP="00DA24D7">
            <w:pPr>
              <w:spacing w:line="234" w:lineRule="atLeast"/>
              <w:jc w:val="center"/>
              <w:rPr>
                <w:sz w:val="27"/>
                <w:szCs w:val="27"/>
                <w:lang w:val="vi-VN"/>
              </w:rPr>
            </w:pPr>
            <w:r w:rsidRPr="00572CFD">
              <w:rPr>
                <w:b/>
                <w:bCs/>
                <w:sz w:val="27"/>
                <w:szCs w:val="27"/>
                <w:lang w:val="vi-VN"/>
              </w:rPr>
              <w:t>Căn cứ hỗ trợ (điểm, khoản, điều...)</w:t>
            </w:r>
          </w:p>
        </w:tc>
        <w:tc>
          <w:tcPr>
            <w:tcW w:w="908" w:type="pct"/>
            <w:tcBorders>
              <w:top w:val="single" w:sz="8" w:space="0" w:color="auto"/>
              <w:left w:val="nil"/>
              <w:bottom w:val="single" w:sz="8" w:space="0" w:color="auto"/>
              <w:right w:val="single" w:sz="8" w:space="0" w:color="auto"/>
            </w:tcBorders>
            <w:shd w:val="clear" w:color="auto" w:fill="FFFFFF"/>
            <w:vAlign w:val="center"/>
            <w:hideMark/>
          </w:tcPr>
          <w:p w14:paraId="01DDE0F9" w14:textId="77777777" w:rsidR="006F220D" w:rsidRPr="00572CFD" w:rsidRDefault="006F220D" w:rsidP="00DA24D7">
            <w:pPr>
              <w:spacing w:line="234" w:lineRule="atLeast"/>
              <w:jc w:val="center"/>
              <w:rPr>
                <w:sz w:val="27"/>
                <w:szCs w:val="27"/>
                <w:lang w:val="vi-VN"/>
              </w:rPr>
            </w:pPr>
            <w:r w:rsidRPr="00572CFD">
              <w:rPr>
                <w:b/>
                <w:bCs/>
                <w:sz w:val="27"/>
                <w:szCs w:val="27"/>
                <w:lang w:val="vi-VN"/>
              </w:rPr>
              <w:t>Số tiền đề nghị hỗ trợ</w:t>
            </w:r>
          </w:p>
        </w:tc>
        <w:tc>
          <w:tcPr>
            <w:tcW w:w="624" w:type="pct"/>
            <w:tcBorders>
              <w:top w:val="single" w:sz="8" w:space="0" w:color="auto"/>
              <w:left w:val="nil"/>
              <w:bottom w:val="single" w:sz="8" w:space="0" w:color="auto"/>
              <w:right w:val="single" w:sz="8" w:space="0" w:color="auto"/>
            </w:tcBorders>
            <w:shd w:val="clear" w:color="auto" w:fill="FFFFFF"/>
            <w:vAlign w:val="center"/>
            <w:hideMark/>
          </w:tcPr>
          <w:p w14:paraId="380C67C1" w14:textId="77777777" w:rsidR="006F220D" w:rsidRPr="00572CFD" w:rsidRDefault="006F220D" w:rsidP="00DA24D7">
            <w:pPr>
              <w:spacing w:line="234" w:lineRule="atLeast"/>
              <w:jc w:val="center"/>
              <w:rPr>
                <w:sz w:val="27"/>
                <w:szCs w:val="27"/>
                <w:lang w:val="vi-VN"/>
              </w:rPr>
            </w:pPr>
            <w:r w:rsidRPr="00572CFD">
              <w:rPr>
                <w:b/>
                <w:bCs/>
                <w:sz w:val="27"/>
                <w:szCs w:val="27"/>
                <w:lang w:val="vi-VN"/>
              </w:rPr>
              <w:t>Ghi chú</w:t>
            </w:r>
          </w:p>
        </w:tc>
      </w:tr>
      <w:tr w:rsidR="00572CFD" w:rsidRPr="00572CFD" w14:paraId="45A27CD7" w14:textId="77777777" w:rsidTr="00DA24D7">
        <w:trPr>
          <w:tblCellSpacing w:w="0" w:type="dxa"/>
        </w:trPr>
        <w:tc>
          <w:tcPr>
            <w:tcW w:w="415" w:type="pct"/>
            <w:tcBorders>
              <w:top w:val="nil"/>
              <w:left w:val="single" w:sz="8" w:space="0" w:color="auto"/>
              <w:bottom w:val="single" w:sz="8" w:space="0" w:color="auto"/>
              <w:right w:val="single" w:sz="8" w:space="0" w:color="auto"/>
            </w:tcBorders>
            <w:shd w:val="clear" w:color="auto" w:fill="FFFFFF"/>
            <w:vAlign w:val="center"/>
            <w:hideMark/>
          </w:tcPr>
          <w:p w14:paraId="2FAEA5F4" w14:textId="77777777" w:rsidR="006F220D" w:rsidRPr="00572CFD" w:rsidRDefault="006F220D" w:rsidP="00DA24D7">
            <w:pPr>
              <w:spacing w:line="234" w:lineRule="atLeast"/>
              <w:jc w:val="center"/>
              <w:rPr>
                <w:sz w:val="27"/>
                <w:szCs w:val="27"/>
                <w:lang w:val="vi-VN"/>
              </w:rPr>
            </w:pPr>
            <w:r w:rsidRPr="00572CFD">
              <w:rPr>
                <w:sz w:val="27"/>
                <w:szCs w:val="27"/>
                <w:lang w:val="vi-VN"/>
              </w:rPr>
              <w:t>1</w:t>
            </w:r>
          </w:p>
        </w:tc>
        <w:tc>
          <w:tcPr>
            <w:tcW w:w="1700" w:type="pct"/>
            <w:tcBorders>
              <w:top w:val="nil"/>
              <w:left w:val="nil"/>
              <w:bottom w:val="single" w:sz="8" w:space="0" w:color="auto"/>
              <w:right w:val="single" w:sz="8" w:space="0" w:color="auto"/>
            </w:tcBorders>
            <w:shd w:val="clear" w:color="auto" w:fill="FFFFFF"/>
            <w:vAlign w:val="center"/>
          </w:tcPr>
          <w:p w14:paraId="5A2159E8" w14:textId="77777777" w:rsidR="006F220D" w:rsidRPr="00572CFD" w:rsidRDefault="006F220D" w:rsidP="00DA24D7">
            <w:pPr>
              <w:spacing w:line="234" w:lineRule="atLeast"/>
              <w:rPr>
                <w:sz w:val="27"/>
                <w:szCs w:val="27"/>
                <w:lang w:val="vi-VN"/>
              </w:rPr>
            </w:pPr>
          </w:p>
          <w:p w14:paraId="4C82F212" w14:textId="77777777" w:rsidR="006F220D" w:rsidRPr="00572CFD" w:rsidRDefault="006F220D" w:rsidP="00DA24D7">
            <w:pPr>
              <w:spacing w:line="234" w:lineRule="atLeast"/>
              <w:rPr>
                <w:sz w:val="27"/>
                <w:szCs w:val="27"/>
                <w:lang w:val="vi-VN"/>
              </w:rPr>
            </w:pPr>
          </w:p>
        </w:tc>
        <w:tc>
          <w:tcPr>
            <w:tcW w:w="1353" w:type="pct"/>
            <w:tcBorders>
              <w:top w:val="nil"/>
              <w:left w:val="nil"/>
              <w:bottom w:val="single" w:sz="8" w:space="0" w:color="auto"/>
              <w:right w:val="single" w:sz="8" w:space="0" w:color="auto"/>
            </w:tcBorders>
            <w:shd w:val="clear" w:color="auto" w:fill="FFFFFF"/>
            <w:vAlign w:val="center"/>
          </w:tcPr>
          <w:p w14:paraId="568D7FBE" w14:textId="77777777" w:rsidR="006F220D" w:rsidRPr="00572CFD" w:rsidRDefault="006F220D" w:rsidP="00DA24D7">
            <w:pPr>
              <w:spacing w:line="234" w:lineRule="atLeast"/>
              <w:jc w:val="center"/>
              <w:rPr>
                <w:sz w:val="27"/>
                <w:szCs w:val="27"/>
                <w:lang w:val="vi-VN"/>
              </w:rPr>
            </w:pPr>
          </w:p>
        </w:tc>
        <w:tc>
          <w:tcPr>
            <w:tcW w:w="908" w:type="pct"/>
            <w:tcBorders>
              <w:top w:val="nil"/>
              <w:left w:val="nil"/>
              <w:bottom w:val="single" w:sz="8" w:space="0" w:color="auto"/>
              <w:right w:val="single" w:sz="8" w:space="0" w:color="auto"/>
            </w:tcBorders>
            <w:shd w:val="clear" w:color="auto" w:fill="FFFFFF"/>
            <w:vAlign w:val="center"/>
          </w:tcPr>
          <w:p w14:paraId="0D6A88BF" w14:textId="77777777" w:rsidR="006F220D" w:rsidRPr="00572CFD" w:rsidRDefault="006F220D" w:rsidP="00DA24D7">
            <w:pPr>
              <w:spacing w:line="234" w:lineRule="atLeast"/>
              <w:jc w:val="center"/>
              <w:rPr>
                <w:sz w:val="27"/>
                <w:szCs w:val="27"/>
                <w:lang w:val="vi-VN"/>
              </w:rPr>
            </w:pPr>
          </w:p>
        </w:tc>
        <w:tc>
          <w:tcPr>
            <w:tcW w:w="624" w:type="pct"/>
            <w:tcBorders>
              <w:top w:val="nil"/>
              <w:left w:val="nil"/>
              <w:bottom w:val="single" w:sz="8" w:space="0" w:color="auto"/>
              <w:right w:val="single" w:sz="8" w:space="0" w:color="auto"/>
            </w:tcBorders>
            <w:shd w:val="clear" w:color="auto" w:fill="FFFFFF"/>
            <w:vAlign w:val="center"/>
            <w:hideMark/>
          </w:tcPr>
          <w:p w14:paraId="4B0CD05E" w14:textId="77777777" w:rsidR="006F220D" w:rsidRPr="00572CFD" w:rsidRDefault="006F220D" w:rsidP="00DA24D7">
            <w:pPr>
              <w:spacing w:line="234" w:lineRule="atLeast"/>
              <w:jc w:val="center"/>
              <w:rPr>
                <w:sz w:val="27"/>
                <w:szCs w:val="27"/>
                <w:lang w:val="vi-VN"/>
              </w:rPr>
            </w:pPr>
            <w:r w:rsidRPr="00572CFD">
              <w:rPr>
                <w:sz w:val="27"/>
                <w:szCs w:val="27"/>
                <w:lang w:val="vi-VN"/>
              </w:rPr>
              <w:t> </w:t>
            </w:r>
          </w:p>
        </w:tc>
      </w:tr>
      <w:tr w:rsidR="00572CFD" w:rsidRPr="00572CFD" w14:paraId="69BB7169" w14:textId="77777777" w:rsidTr="00DA24D7">
        <w:trPr>
          <w:tblCellSpacing w:w="0" w:type="dxa"/>
        </w:trPr>
        <w:tc>
          <w:tcPr>
            <w:tcW w:w="415" w:type="pct"/>
            <w:tcBorders>
              <w:top w:val="nil"/>
              <w:left w:val="single" w:sz="8" w:space="0" w:color="auto"/>
              <w:bottom w:val="single" w:sz="8" w:space="0" w:color="auto"/>
              <w:right w:val="single" w:sz="8" w:space="0" w:color="auto"/>
            </w:tcBorders>
            <w:shd w:val="clear" w:color="auto" w:fill="FFFFFF"/>
            <w:vAlign w:val="center"/>
            <w:hideMark/>
          </w:tcPr>
          <w:p w14:paraId="059C2404" w14:textId="77777777" w:rsidR="006F220D" w:rsidRPr="00572CFD" w:rsidRDefault="006F220D" w:rsidP="00DA24D7">
            <w:pPr>
              <w:spacing w:before="60" w:after="60" w:line="234" w:lineRule="atLeast"/>
              <w:jc w:val="center"/>
              <w:rPr>
                <w:sz w:val="27"/>
                <w:szCs w:val="27"/>
                <w:lang w:val="vi-VN"/>
              </w:rPr>
            </w:pPr>
            <w:r w:rsidRPr="00572CFD">
              <w:rPr>
                <w:b/>
                <w:bCs/>
                <w:sz w:val="27"/>
                <w:szCs w:val="27"/>
                <w:lang w:val="vi-VN"/>
              </w:rPr>
              <w:t> </w:t>
            </w:r>
          </w:p>
        </w:tc>
        <w:tc>
          <w:tcPr>
            <w:tcW w:w="1700" w:type="pct"/>
            <w:tcBorders>
              <w:top w:val="nil"/>
              <w:left w:val="nil"/>
              <w:bottom w:val="single" w:sz="8" w:space="0" w:color="auto"/>
              <w:right w:val="single" w:sz="8" w:space="0" w:color="auto"/>
            </w:tcBorders>
            <w:shd w:val="clear" w:color="auto" w:fill="FFFFFF"/>
            <w:vAlign w:val="center"/>
            <w:hideMark/>
          </w:tcPr>
          <w:p w14:paraId="521E741C" w14:textId="77777777" w:rsidR="006F220D" w:rsidRPr="00572CFD" w:rsidRDefault="006F220D" w:rsidP="00DA24D7">
            <w:pPr>
              <w:spacing w:before="60" w:after="60" w:line="234" w:lineRule="atLeast"/>
              <w:jc w:val="center"/>
              <w:rPr>
                <w:sz w:val="27"/>
                <w:szCs w:val="27"/>
                <w:lang w:val="vi-VN"/>
              </w:rPr>
            </w:pPr>
            <w:r w:rsidRPr="00572CFD">
              <w:rPr>
                <w:b/>
                <w:bCs/>
                <w:sz w:val="27"/>
                <w:szCs w:val="27"/>
                <w:lang w:val="vi-VN"/>
              </w:rPr>
              <w:t>Tổng cộng:</w:t>
            </w:r>
          </w:p>
        </w:tc>
        <w:tc>
          <w:tcPr>
            <w:tcW w:w="1353" w:type="pct"/>
            <w:tcBorders>
              <w:top w:val="nil"/>
              <w:left w:val="nil"/>
              <w:bottom w:val="single" w:sz="8" w:space="0" w:color="auto"/>
              <w:right w:val="single" w:sz="8" w:space="0" w:color="auto"/>
            </w:tcBorders>
            <w:shd w:val="clear" w:color="auto" w:fill="FFFFFF"/>
            <w:vAlign w:val="center"/>
            <w:hideMark/>
          </w:tcPr>
          <w:p w14:paraId="75593B06" w14:textId="77777777" w:rsidR="006F220D" w:rsidRPr="00572CFD" w:rsidRDefault="006F220D" w:rsidP="00DA24D7">
            <w:pPr>
              <w:spacing w:before="60" w:after="60" w:line="234" w:lineRule="atLeast"/>
              <w:jc w:val="center"/>
              <w:rPr>
                <w:sz w:val="27"/>
                <w:szCs w:val="27"/>
                <w:lang w:val="vi-VN"/>
              </w:rPr>
            </w:pPr>
            <w:r w:rsidRPr="00572CFD">
              <w:rPr>
                <w:b/>
                <w:bCs/>
                <w:sz w:val="27"/>
                <w:szCs w:val="27"/>
                <w:lang w:val="vi-VN"/>
              </w:rPr>
              <w:t> </w:t>
            </w:r>
          </w:p>
        </w:tc>
        <w:tc>
          <w:tcPr>
            <w:tcW w:w="908" w:type="pct"/>
            <w:tcBorders>
              <w:top w:val="nil"/>
              <w:left w:val="nil"/>
              <w:bottom w:val="single" w:sz="8" w:space="0" w:color="auto"/>
              <w:right w:val="single" w:sz="8" w:space="0" w:color="auto"/>
            </w:tcBorders>
            <w:shd w:val="clear" w:color="auto" w:fill="FFFFFF"/>
            <w:vAlign w:val="center"/>
          </w:tcPr>
          <w:p w14:paraId="7B3A41BF" w14:textId="77777777" w:rsidR="006F220D" w:rsidRPr="00572CFD" w:rsidRDefault="006F220D" w:rsidP="00DA24D7">
            <w:pPr>
              <w:spacing w:line="234" w:lineRule="atLeast"/>
              <w:jc w:val="center"/>
              <w:rPr>
                <w:b/>
                <w:sz w:val="27"/>
                <w:szCs w:val="27"/>
                <w:lang w:val="vi-VN"/>
              </w:rPr>
            </w:pPr>
          </w:p>
        </w:tc>
        <w:tc>
          <w:tcPr>
            <w:tcW w:w="624" w:type="pct"/>
            <w:tcBorders>
              <w:top w:val="nil"/>
              <w:left w:val="nil"/>
              <w:bottom w:val="single" w:sz="8" w:space="0" w:color="auto"/>
              <w:right w:val="single" w:sz="8" w:space="0" w:color="auto"/>
            </w:tcBorders>
            <w:shd w:val="clear" w:color="auto" w:fill="FFFFFF"/>
            <w:vAlign w:val="center"/>
            <w:hideMark/>
          </w:tcPr>
          <w:p w14:paraId="04F9443C" w14:textId="77777777" w:rsidR="006F220D" w:rsidRPr="00572CFD" w:rsidRDefault="006F220D" w:rsidP="00DA24D7">
            <w:pPr>
              <w:spacing w:line="234" w:lineRule="atLeast"/>
              <w:jc w:val="center"/>
              <w:rPr>
                <w:sz w:val="27"/>
                <w:szCs w:val="27"/>
                <w:lang w:val="vi-VN"/>
              </w:rPr>
            </w:pPr>
            <w:r w:rsidRPr="00572CFD">
              <w:rPr>
                <w:sz w:val="27"/>
                <w:szCs w:val="27"/>
                <w:lang w:val="vi-VN"/>
              </w:rPr>
              <w:t> </w:t>
            </w:r>
          </w:p>
        </w:tc>
      </w:tr>
    </w:tbl>
    <w:p w14:paraId="56FAAB26" w14:textId="77777777" w:rsidR="006F220D" w:rsidRPr="00572CFD" w:rsidRDefault="006F220D" w:rsidP="006F220D">
      <w:pPr>
        <w:shd w:val="clear" w:color="auto" w:fill="FFFFFF"/>
        <w:spacing w:before="60" w:after="60" w:line="234" w:lineRule="atLeast"/>
        <w:rPr>
          <w:sz w:val="27"/>
          <w:szCs w:val="27"/>
          <w:lang w:val="vi-VN"/>
        </w:rPr>
      </w:pPr>
      <w:r w:rsidRPr="00572CFD">
        <w:rPr>
          <w:sz w:val="27"/>
          <w:szCs w:val="27"/>
          <w:lang w:val="vi-VN"/>
        </w:rPr>
        <w:t>Bằng chữ…………………………………………………………………………....</w:t>
      </w:r>
    </w:p>
    <w:p w14:paraId="6984C11F" w14:textId="77777777" w:rsidR="006F220D" w:rsidRPr="00572CFD" w:rsidRDefault="006F220D" w:rsidP="006F220D">
      <w:pPr>
        <w:shd w:val="clear" w:color="auto" w:fill="FFFFFF"/>
        <w:spacing w:before="60" w:after="60" w:line="234" w:lineRule="atLeast"/>
        <w:jc w:val="both"/>
        <w:rPr>
          <w:sz w:val="27"/>
          <w:szCs w:val="27"/>
          <w:lang w:val="vi-VN"/>
        </w:rPr>
      </w:pPr>
      <w:r w:rsidRPr="00572CFD">
        <w:rPr>
          <w:b/>
          <w:bCs/>
          <w:sz w:val="27"/>
          <w:szCs w:val="27"/>
          <w:lang w:val="vi-VN"/>
        </w:rPr>
        <w:t>III. Các tài liệu, hồ sơ gửi kèm gồm có:</w:t>
      </w:r>
    </w:p>
    <w:p w14:paraId="24F1A6D1" w14:textId="77777777" w:rsidR="006F220D" w:rsidRPr="00572CFD" w:rsidRDefault="006F220D" w:rsidP="006F220D">
      <w:pPr>
        <w:shd w:val="clear" w:color="auto" w:fill="FFFFFF"/>
        <w:spacing w:before="60" w:after="60" w:line="234" w:lineRule="atLeast"/>
        <w:jc w:val="both"/>
        <w:rPr>
          <w:sz w:val="27"/>
          <w:szCs w:val="27"/>
          <w:lang w:val="vi-VN"/>
        </w:rPr>
      </w:pPr>
      <w:r w:rsidRPr="00572CFD">
        <w:rPr>
          <w:sz w:val="27"/>
          <w:szCs w:val="27"/>
          <w:lang w:val="vi-VN"/>
        </w:rPr>
        <w:t>1. ………………………………………………………………………….………….</w:t>
      </w:r>
    </w:p>
    <w:p w14:paraId="6599709F" w14:textId="77777777" w:rsidR="006F220D" w:rsidRPr="00572CFD" w:rsidRDefault="006F220D" w:rsidP="006F220D">
      <w:pPr>
        <w:shd w:val="clear" w:color="auto" w:fill="FFFFFF"/>
        <w:spacing w:before="60" w:after="60" w:line="234" w:lineRule="atLeast"/>
        <w:jc w:val="both"/>
        <w:rPr>
          <w:sz w:val="27"/>
          <w:szCs w:val="27"/>
          <w:lang w:val="vi-VN"/>
        </w:rPr>
      </w:pPr>
      <w:r w:rsidRPr="00572CFD">
        <w:rPr>
          <w:sz w:val="27"/>
          <w:szCs w:val="27"/>
          <w:lang w:val="vi-VN"/>
        </w:rPr>
        <w:t>2. ………………………………………………………………………………….....</w:t>
      </w:r>
    </w:p>
    <w:p w14:paraId="4A8275A7" w14:textId="77777777" w:rsidR="006F220D" w:rsidRPr="00572CFD" w:rsidRDefault="006F220D" w:rsidP="006F220D">
      <w:pPr>
        <w:shd w:val="clear" w:color="auto" w:fill="FFFFFF"/>
        <w:spacing w:before="60" w:after="60" w:line="234" w:lineRule="atLeast"/>
        <w:jc w:val="both"/>
        <w:rPr>
          <w:sz w:val="27"/>
          <w:szCs w:val="27"/>
          <w:lang w:val="vi-VN"/>
        </w:rPr>
      </w:pPr>
      <w:r w:rsidRPr="00572CFD">
        <w:rPr>
          <w:sz w:val="27"/>
          <w:szCs w:val="27"/>
          <w:shd w:val="clear" w:color="auto" w:fill="FFFFFF"/>
          <w:lang w:val="vi-VN"/>
        </w:rPr>
        <w:t>Chúng tôi xin cam kết chịu trách nhiệm hoàn toàn về sự trung thực và sự chính xác của nội dung Đơn đề nghị và hồ sơ kèm theo.</w:t>
      </w:r>
      <w:r w:rsidRPr="00572CFD">
        <w:rPr>
          <w:sz w:val="27"/>
          <w:szCs w:val="27"/>
          <w:lang w:val="vi-VN"/>
        </w:rPr>
        <w:t> </w:t>
      </w:r>
    </w:p>
    <w:p w14:paraId="09E8651B" w14:textId="77777777" w:rsidR="006F220D" w:rsidRPr="00572CFD" w:rsidRDefault="006F220D" w:rsidP="006F220D">
      <w:pPr>
        <w:shd w:val="clear" w:color="auto" w:fill="FFFFFF"/>
        <w:spacing w:before="60" w:after="60" w:line="234" w:lineRule="atLeast"/>
        <w:jc w:val="both"/>
        <w:rPr>
          <w:sz w:val="27"/>
          <w:szCs w:val="27"/>
          <w:lang w:val="vi-VN"/>
        </w:rPr>
      </w:pPr>
      <w:r w:rsidRPr="00572CFD">
        <w:rPr>
          <w:sz w:val="27"/>
          <w:szCs w:val="27"/>
          <w:lang w:val="vi-VN"/>
        </w:rPr>
        <w:t xml:space="preserve">Kính đề nghị </w:t>
      </w:r>
      <w:r w:rsidR="00F036AE" w:rsidRPr="00572CFD">
        <w:rPr>
          <w:sz w:val="27"/>
          <w:szCs w:val="27"/>
          <w:lang w:val="vi-VN"/>
        </w:rPr>
        <w:t>…………(1)………………… xem xét, tổng hợp và trình UBND tỉnh hỗ trợ</w:t>
      </w:r>
      <w:r w:rsidRPr="00572CFD">
        <w:rPr>
          <w:sz w:val="27"/>
          <w:szCs w:val="27"/>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72CFD" w:rsidRPr="00572CFD" w14:paraId="15AF998C" w14:textId="77777777" w:rsidTr="00DA24D7">
        <w:trPr>
          <w:tblCellSpacing w:w="0" w:type="dxa"/>
        </w:trPr>
        <w:tc>
          <w:tcPr>
            <w:tcW w:w="2500" w:type="pct"/>
            <w:shd w:val="clear" w:color="auto" w:fill="FFFFFF"/>
            <w:hideMark/>
          </w:tcPr>
          <w:p w14:paraId="337B83B1" w14:textId="77777777" w:rsidR="006F220D" w:rsidRPr="00572CFD" w:rsidRDefault="006F220D" w:rsidP="00DA24D7">
            <w:pPr>
              <w:spacing w:before="120" w:after="120" w:line="234" w:lineRule="atLeast"/>
              <w:jc w:val="center"/>
              <w:rPr>
                <w:sz w:val="27"/>
                <w:szCs w:val="27"/>
                <w:lang w:val="vi-VN"/>
              </w:rPr>
            </w:pPr>
            <w:r w:rsidRPr="00572CFD">
              <w:rPr>
                <w:b/>
                <w:bCs/>
                <w:sz w:val="27"/>
                <w:szCs w:val="27"/>
                <w:lang w:val="vi-VN"/>
              </w:rPr>
              <w:br/>
            </w:r>
          </w:p>
        </w:tc>
        <w:tc>
          <w:tcPr>
            <w:tcW w:w="2500" w:type="pct"/>
            <w:shd w:val="clear" w:color="auto" w:fill="FFFFFF"/>
            <w:hideMark/>
          </w:tcPr>
          <w:p w14:paraId="2477F0B3" w14:textId="77777777" w:rsidR="006F220D" w:rsidRPr="00572CFD" w:rsidRDefault="006F220D" w:rsidP="00DA24D7">
            <w:pPr>
              <w:spacing w:line="234" w:lineRule="atLeast"/>
              <w:jc w:val="center"/>
              <w:rPr>
                <w:i/>
                <w:iCs/>
                <w:sz w:val="27"/>
                <w:szCs w:val="27"/>
                <w:lang w:val="vi-VN"/>
              </w:rPr>
            </w:pPr>
            <w:r w:rsidRPr="00572CFD">
              <w:rPr>
                <w:i/>
                <w:iCs/>
                <w:sz w:val="27"/>
                <w:szCs w:val="27"/>
                <w:lang w:val="vi-VN"/>
              </w:rPr>
              <w:t>…………, ngày ... tháng ... năm 20...</w:t>
            </w:r>
            <w:r w:rsidRPr="00572CFD">
              <w:rPr>
                <w:sz w:val="27"/>
                <w:szCs w:val="27"/>
                <w:lang w:val="vi-VN"/>
              </w:rPr>
              <w:br/>
            </w:r>
            <w:r w:rsidRPr="00572CFD">
              <w:rPr>
                <w:b/>
                <w:bCs/>
                <w:sz w:val="27"/>
                <w:szCs w:val="27"/>
                <w:lang w:val="vi-VN"/>
              </w:rPr>
              <w:t>Đại diện đơn vị, cơ sở</w:t>
            </w:r>
            <w:r w:rsidRPr="00572CFD">
              <w:rPr>
                <w:b/>
                <w:bCs/>
                <w:sz w:val="27"/>
                <w:szCs w:val="27"/>
                <w:lang w:val="vi-VN"/>
              </w:rPr>
              <w:br/>
            </w:r>
            <w:r w:rsidRPr="00572CFD">
              <w:rPr>
                <w:i/>
                <w:iCs/>
                <w:sz w:val="27"/>
                <w:szCs w:val="27"/>
                <w:lang w:val="vi-VN"/>
              </w:rPr>
              <w:t>(ký và ghi rõ họ tên)</w:t>
            </w:r>
          </w:p>
          <w:p w14:paraId="2859BCE0" w14:textId="77777777" w:rsidR="006F220D" w:rsidRPr="00572CFD" w:rsidRDefault="006F220D" w:rsidP="00DA24D7">
            <w:pPr>
              <w:spacing w:line="234" w:lineRule="atLeast"/>
              <w:jc w:val="center"/>
              <w:rPr>
                <w:sz w:val="21"/>
                <w:szCs w:val="27"/>
                <w:lang w:val="vi-VN"/>
              </w:rPr>
            </w:pPr>
          </w:p>
        </w:tc>
      </w:tr>
    </w:tbl>
    <w:p w14:paraId="0CA23DDE" w14:textId="77777777" w:rsidR="006F220D" w:rsidRPr="00572CFD" w:rsidRDefault="006F220D" w:rsidP="006F220D">
      <w:pPr>
        <w:rPr>
          <w:sz w:val="2"/>
          <w:szCs w:val="28"/>
          <w:lang w:val="vi-VN"/>
        </w:rPr>
      </w:pPr>
    </w:p>
    <w:p w14:paraId="472C355B" w14:textId="77777777" w:rsidR="006F220D" w:rsidRPr="00572CFD" w:rsidRDefault="006F220D" w:rsidP="006F220D">
      <w:pPr>
        <w:rPr>
          <w:sz w:val="2"/>
          <w:szCs w:val="28"/>
          <w:lang w:val="vi-VN"/>
        </w:rPr>
      </w:pPr>
    </w:p>
    <w:p w14:paraId="0607B762" w14:textId="77777777" w:rsidR="006F220D" w:rsidRPr="00572CFD" w:rsidRDefault="006F220D" w:rsidP="006F220D">
      <w:pPr>
        <w:rPr>
          <w:sz w:val="2"/>
          <w:szCs w:val="28"/>
          <w:lang w:val="vi-VN"/>
        </w:rPr>
      </w:pPr>
    </w:p>
    <w:p w14:paraId="7112DD7A" w14:textId="77777777" w:rsidR="003E095B" w:rsidRPr="00572CFD" w:rsidRDefault="003E095B" w:rsidP="003E095B">
      <w:pPr>
        <w:jc w:val="both"/>
        <w:rPr>
          <w:i/>
          <w:sz w:val="22"/>
          <w:szCs w:val="28"/>
          <w:lang w:val="vi-VN"/>
        </w:rPr>
      </w:pPr>
      <w:r w:rsidRPr="00572CFD">
        <w:rPr>
          <w:i/>
          <w:sz w:val="22"/>
          <w:szCs w:val="28"/>
          <w:lang w:val="vi-VN"/>
        </w:rPr>
        <w:t>(1) Sở Khoa học và Công nghệ Hà Tĩnh hoặc Chi cục Tiêu chuẩn Đo lường Chất lượng Hà Tĩnh.</w:t>
      </w:r>
    </w:p>
    <w:p w14:paraId="7BC777F8" w14:textId="77777777" w:rsidR="006F220D" w:rsidRPr="00572CFD" w:rsidRDefault="003E095B" w:rsidP="006F220D">
      <w:pPr>
        <w:jc w:val="both"/>
        <w:rPr>
          <w:i/>
          <w:sz w:val="22"/>
          <w:szCs w:val="28"/>
          <w:lang w:val="vi-VN"/>
        </w:rPr>
      </w:pPr>
      <w:r w:rsidRPr="00572CFD">
        <w:rPr>
          <w:i/>
          <w:sz w:val="22"/>
          <w:szCs w:val="28"/>
          <w:lang w:val="vi-VN"/>
        </w:rPr>
        <w:t>(2</w:t>
      </w:r>
      <w:r w:rsidR="006F220D" w:rsidRPr="00572CFD">
        <w:rPr>
          <w:i/>
          <w:sz w:val="22"/>
          <w:szCs w:val="28"/>
          <w:lang w:val="vi-VN"/>
        </w:rPr>
        <w:t xml:space="preserve">) </w:t>
      </w:r>
      <w:r w:rsidR="006F220D" w:rsidRPr="00572CFD">
        <w:rPr>
          <w:i/>
          <w:sz w:val="22"/>
          <w:lang w:val="vi-VN"/>
        </w:rPr>
        <w:t>Giấy chứng nhận đăng ký doanh nghiệp hoặc Giấy chứng nhận đăng ký kinh doanh hoặc Giấy chứng nhận đăng ký hợp tác xã hoặc Giấy chứng nhận đăng ký hộ kinh doanh hoặc Quyết định thành lập hoặc giấy tờ khác theo quy định của pháp luật.</w:t>
      </w:r>
    </w:p>
    <w:sectPr w:rsidR="006F220D" w:rsidRPr="00572CFD" w:rsidSect="00951E31">
      <w:headerReference w:type="default" r:id="rId13"/>
      <w:footerReference w:type="even" r:id="rId14"/>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0E5A7" w14:textId="77777777" w:rsidR="00F74843" w:rsidRDefault="00F74843">
      <w:r>
        <w:separator/>
      </w:r>
    </w:p>
  </w:endnote>
  <w:endnote w:type="continuationSeparator" w:id="0">
    <w:p w14:paraId="4EC95CC2" w14:textId="77777777" w:rsidR="00F74843" w:rsidRDefault="00F7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6FE5" w14:textId="77777777" w:rsidR="00DA24D7" w:rsidRDefault="001A180A">
    <w:pPr>
      <w:pStyle w:val="Footer"/>
      <w:framePr w:wrap="around" w:vAnchor="text" w:hAnchor="margin" w:xAlign="center" w:y="1"/>
      <w:rPr>
        <w:rStyle w:val="PageNumber"/>
      </w:rPr>
    </w:pPr>
    <w:r>
      <w:rPr>
        <w:rStyle w:val="PageNumber"/>
      </w:rPr>
      <w:fldChar w:fldCharType="begin"/>
    </w:r>
    <w:r w:rsidR="00DA24D7">
      <w:rPr>
        <w:rStyle w:val="PageNumber"/>
      </w:rPr>
      <w:instrText xml:space="preserve">PAGE  </w:instrText>
    </w:r>
    <w:r>
      <w:rPr>
        <w:rStyle w:val="PageNumber"/>
      </w:rPr>
      <w:fldChar w:fldCharType="end"/>
    </w:r>
  </w:p>
  <w:p w14:paraId="0A1B60E3" w14:textId="77777777" w:rsidR="00DA24D7" w:rsidRDefault="00DA2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D4D45" w14:textId="77777777" w:rsidR="00F74843" w:rsidRDefault="00F74843">
      <w:r>
        <w:separator/>
      </w:r>
    </w:p>
  </w:footnote>
  <w:footnote w:type="continuationSeparator" w:id="0">
    <w:p w14:paraId="12ED60DE" w14:textId="77777777" w:rsidR="00F74843" w:rsidRDefault="00F74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5F60" w14:textId="1B862D9F" w:rsidR="00DA24D7" w:rsidRDefault="001A180A">
    <w:pPr>
      <w:pStyle w:val="Header"/>
      <w:jc w:val="center"/>
    </w:pPr>
    <w:r>
      <w:fldChar w:fldCharType="begin"/>
    </w:r>
    <w:r w:rsidR="00CC1B5F">
      <w:instrText xml:space="preserve"> PAGE   \* MERGEFORMAT </w:instrText>
    </w:r>
    <w:r>
      <w:fldChar w:fldCharType="separate"/>
    </w:r>
    <w:r w:rsidR="00F92409">
      <w:rPr>
        <w:noProof/>
      </w:rPr>
      <w:t>14</w:t>
    </w:r>
    <w:r>
      <w:rPr>
        <w:noProof/>
      </w:rPr>
      <w:fldChar w:fldCharType="end"/>
    </w:r>
  </w:p>
  <w:p w14:paraId="6D77B96B" w14:textId="77777777" w:rsidR="00DA24D7" w:rsidRDefault="00DA2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AE5"/>
    <w:multiLevelType w:val="hybridMultilevel"/>
    <w:tmpl w:val="30245E7E"/>
    <w:lvl w:ilvl="0" w:tplc="59FC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67F82"/>
    <w:multiLevelType w:val="hybridMultilevel"/>
    <w:tmpl w:val="D044406E"/>
    <w:lvl w:ilvl="0" w:tplc="A36C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554F8"/>
    <w:multiLevelType w:val="hybridMultilevel"/>
    <w:tmpl w:val="6CBA76A0"/>
    <w:lvl w:ilvl="0" w:tplc="97CCD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A15443"/>
    <w:multiLevelType w:val="hybridMultilevel"/>
    <w:tmpl w:val="953C83C8"/>
    <w:lvl w:ilvl="0" w:tplc="058C4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400246"/>
    <w:multiLevelType w:val="hybridMultilevel"/>
    <w:tmpl w:val="0F8019D8"/>
    <w:lvl w:ilvl="0" w:tplc="4A46B9D8">
      <w:start w:val="2"/>
      <w:numFmt w:val="decimal"/>
      <w:lvlText w:val="%1."/>
      <w:lvlJc w:val="left"/>
      <w:pPr>
        <w:tabs>
          <w:tab w:val="num" w:pos="762"/>
        </w:tabs>
        <w:ind w:left="7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3A54CE7"/>
    <w:multiLevelType w:val="hybridMultilevel"/>
    <w:tmpl w:val="EE4C8868"/>
    <w:lvl w:ilvl="0" w:tplc="96327C4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1C129C"/>
    <w:multiLevelType w:val="hybridMultilevel"/>
    <w:tmpl w:val="A4A6065A"/>
    <w:lvl w:ilvl="0" w:tplc="F2A65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BD3CD5"/>
    <w:multiLevelType w:val="hybridMultilevel"/>
    <w:tmpl w:val="E946B6BE"/>
    <w:lvl w:ilvl="0" w:tplc="A3E4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75C7F"/>
    <w:multiLevelType w:val="hybridMultilevel"/>
    <w:tmpl w:val="042EA58E"/>
    <w:lvl w:ilvl="0" w:tplc="6944E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475EDF"/>
    <w:multiLevelType w:val="hybridMultilevel"/>
    <w:tmpl w:val="E066227C"/>
    <w:lvl w:ilvl="0" w:tplc="33C0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num>
  <w:num w:numId="6">
    <w:abstractNumId w:val="9"/>
  </w:num>
  <w:num w:numId="7">
    <w:abstractNumId w:val="1"/>
  </w:num>
  <w:num w:numId="8">
    <w:abstractNumId w:val="2"/>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FD"/>
    <w:rsid w:val="000001AA"/>
    <w:rsid w:val="00000618"/>
    <w:rsid w:val="0000099F"/>
    <w:rsid w:val="00000F3D"/>
    <w:rsid w:val="000010C4"/>
    <w:rsid w:val="00001402"/>
    <w:rsid w:val="000017CC"/>
    <w:rsid w:val="00005971"/>
    <w:rsid w:val="000064C9"/>
    <w:rsid w:val="00006A5A"/>
    <w:rsid w:val="00006F22"/>
    <w:rsid w:val="000100E1"/>
    <w:rsid w:val="0001079E"/>
    <w:rsid w:val="00010AD1"/>
    <w:rsid w:val="00011239"/>
    <w:rsid w:val="000114EF"/>
    <w:rsid w:val="00011910"/>
    <w:rsid w:val="00011956"/>
    <w:rsid w:val="00012FA4"/>
    <w:rsid w:val="00013E1F"/>
    <w:rsid w:val="00013E27"/>
    <w:rsid w:val="000143A0"/>
    <w:rsid w:val="000143B0"/>
    <w:rsid w:val="00014C2D"/>
    <w:rsid w:val="00015109"/>
    <w:rsid w:val="0001603F"/>
    <w:rsid w:val="000174ED"/>
    <w:rsid w:val="00017C7D"/>
    <w:rsid w:val="00017F45"/>
    <w:rsid w:val="00020149"/>
    <w:rsid w:val="0002086B"/>
    <w:rsid w:val="000210B2"/>
    <w:rsid w:val="000214C0"/>
    <w:rsid w:val="00021502"/>
    <w:rsid w:val="000221D6"/>
    <w:rsid w:val="00022285"/>
    <w:rsid w:val="000241D0"/>
    <w:rsid w:val="00024A8D"/>
    <w:rsid w:val="000252D3"/>
    <w:rsid w:val="0002719F"/>
    <w:rsid w:val="000276F7"/>
    <w:rsid w:val="000303AF"/>
    <w:rsid w:val="00030845"/>
    <w:rsid w:val="0003283B"/>
    <w:rsid w:val="00032862"/>
    <w:rsid w:val="00032D35"/>
    <w:rsid w:val="00033223"/>
    <w:rsid w:val="00033802"/>
    <w:rsid w:val="00034938"/>
    <w:rsid w:val="00034F53"/>
    <w:rsid w:val="00035505"/>
    <w:rsid w:val="00035EFC"/>
    <w:rsid w:val="00036FD8"/>
    <w:rsid w:val="00037A4E"/>
    <w:rsid w:val="0004067D"/>
    <w:rsid w:val="00041128"/>
    <w:rsid w:val="0004129A"/>
    <w:rsid w:val="0004193A"/>
    <w:rsid w:val="00041B69"/>
    <w:rsid w:val="000430F0"/>
    <w:rsid w:val="00043490"/>
    <w:rsid w:val="00043E42"/>
    <w:rsid w:val="0004578D"/>
    <w:rsid w:val="00045BCC"/>
    <w:rsid w:val="00045F01"/>
    <w:rsid w:val="00046495"/>
    <w:rsid w:val="000467DD"/>
    <w:rsid w:val="00046862"/>
    <w:rsid w:val="00046FBD"/>
    <w:rsid w:val="00047D59"/>
    <w:rsid w:val="000501CA"/>
    <w:rsid w:val="000504E4"/>
    <w:rsid w:val="0005118A"/>
    <w:rsid w:val="00052F5F"/>
    <w:rsid w:val="0005311D"/>
    <w:rsid w:val="00053533"/>
    <w:rsid w:val="000536D9"/>
    <w:rsid w:val="00053FAB"/>
    <w:rsid w:val="0005403A"/>
    <w:rsid w:val="00054842"/>
    <w:rsid w:val="0005558B"/>
    <w:rsid w:val="00055656"/>
    <w:rsid w:val="000556AE"/>
    <w:rsid w:val="00055EBF"/>
    <w:rsid w:val="00056348"/>
    <w:rsid w:val="000568AB"/>
    <w:rsid w:val="00056A8F"/>
    <w:rsid w:val="00056BB3"/>
    <w:rsid w:val="00056E6A"/>
    <w:rsid w:val="00056FB9"/>
    <w:rsid w:val="00057253"/>
    <w:rsid w:val="00057A6E"/>
    <w:rsid w:val="00060AF2"/>
    <w:rsid w:val="0006144C"/>
    <w:rsid w:val="0006199F"/>
    <w:rsid w:val="000627BA"/>
    <w:rsid w:val="0006293B"/>
    <w:rsid w:val="00064C02"/>
    <w:rsid w:val="00065FC7"/>
    <w:rsid w:val="00066381"/>
    <w:rsid w:val="00066BBF"/>
    <w:rsid w:val="00067A02"/>
    <w:rsid w:val="00067B00"/>
    <w:rsid w:val="00067EFD"/>
    <w:rsid w:val="00070D0E"/>
    <w:rsid w:val="0007121C"/>
    <w:rsid w:val="0007142F"/>
    <w:rsid w:val="0007271E"/>
    <w:rsid w:val="0007289D"/>
    <w:rsid w:val="00072A00"/>
    <w:rsid w:val="00072A0F"/>
    <w:rsid w:val="000730B2"/>
    <w:rsid w:val="0007347D"/>
    <w:rsid w:val="00073AFA"/>
    <w:rsid w:val="000740D7"/>
    <w:rsid w:val="00074489"/>
    <w:rsid w:val="00074FDA"/>
    <w:rsid w:val="0007520A"/>
    <w:rsid w:val="00075363"/>
    <w:rsid w:val="00075B0E"/>
    <w:rsid w:val="00076CD0"/>
    <w:rsid w:val="000770FF"/>
    <w:rsid w:val="00081F97"/>
    <w:rsid w:val="000839FD"/>
    <w:rsid w:val="00083B58"/>
    <w:rsid w:val="00083C6D"/>
    <w:rsid w:val="00083F0A"/>
    <w:rsid w:val="0008537C"/>
    <w:rsid w:val="00085383"/>
    <w:rsid w:val="0008586E"/>
    <w:rsid w:val="000870FC"/>
    <w:rsid w:val="00087944"/>
    <w:rsid w:val="000879E9"/>
    <w:rsid w:val="00087C1A"/>
    <w:rsid w:val="00087D35"/>
    <w:rsid w:val="00087ECD"/>
    <w:rsid w:val="00087F4D"/>
    <w:rsid w:val="000903E4"/>
    <w:rsid w:val="00090474"/>
    <w:rsid w:val="000908D8"/>
    <w:rsid w:val="0009143D"/>
    <w:rsid w:val="00091FBC"/>
    <w:rsid w:val="0009227C"/>
    <w:rsid w:val="000924ED"/>
    <w:rsid w:val="00092765"/>
    <w:rsid w:val="00093032"/>
    <w:rsid w:val="00093BBD"/>
    <w:rsid w:val="00093D90"/>
    <w:rsid w:val="00095B24"/>
    <w:rsid w:val="00095D46"/>
    <w:rsid w:val="000960D7"/>
    <w:rsid w:val="00096755"/>
    <w:rsid w:val="00096D92"/>
    <w:rsid w:val="00097297"/>
    <w:rsid w:val="00097719"/>
    <w:rsid w:val="00097AE1"/>
    <w:rsid w:val="00097C2D"/>
    <w:rsid w:val="000A0A4B"/>
    <w:rsid w:val="000A0C4E"/>
    <w:rsid w:val="000A1A2A"/>
    <w:rsid w:val="000A2221"/>
    <w:rsid w:val="000A2BA7"/>
    <w:rsid w:val="000A2F1B"/>
    <w:rsid w:val="000A3AFC"/>
    <w:rsid w:val="000A3E7D"/>
    <w:rsid w:val="000A4D8F"/>
    <w:rsid w:val="000A55ED"/>
    <w:rsid w:val="000A7179"/>
    <w:rsid w:val="000A71C7"/>
    <w:rsid w:val="000A7285"/>
    <w:rsid w:val="000A72D6"/>
    <w:rsid w:val="000A7519"/>
    <w:rsid w:val="000A79E8"/>
    <w:rsid w:val="000A7CB4"/>
    <w:rsid w:val="000B0A64"/>
    <w:rsid w:val="000B11CA"/>
    <w:rsid w:val="000B133B"/>
    <w:rsid w:val="000B1CB0"/>
    <w:rsid w:val="000B1EA1"/>
    <w:rsid w:val="000B2065"/>
    <w:rsid w:val="000B22D6"/>
    <w:rsid w:val="000B26CE"/>
    <w:rsid w:val="000B2819"/>
    <w:rsid w:val="000B3D9C"/>
    <w:rsid w:val="000B41F7"/>
    <w:rsid w:val="000B4571"/>
    <w:rsid w:val="000B5725"/>
    <w:rsid w:val="000B57BE"/>
    <w:rsid w:val="000B5AB1"/>
    <w:rsid w:val="000B5D1A"/>
    <w:rsid w:val="000B6252"/>
    <w:rsid w:val="000B67D8"/>
    <w:rsid w:val="000B6D6B"/>
    <w:rsid w:val="000B7BE1"/>
    <w:rsid w:val="000B7C0A"/>
    <w:rsid w:val="000B7FFC"/>
    <w:rsid w:val="000C0470"/>
    <w:rsid w:val="000C05A4"/>
    <w:rsid w:val="000C0991"/>
    <w:rsid w:val="000C10E6"/>
    <w:rsid w:val="000C18AC"/>
    <w:rsid w:val="000C1A4A"/>
    <w:rsid w:val="000C20AB"/>
    <w:rsid w:val="000C21A1"/>
    <w:rsid w:val="000C21AC"/>
    <w:rsid w:val="000C4FCE"/>
    <w:rsid w:val="000C550B"/>
    <w:rsid w:val="000C5910"/>
    <w:rsid w:val="000C5BC5"/>
    <w:rsid w:val="000C5D6D"/>
    <w:rsid w:val="000C7C78"/>
    <w:rsid w:val="000D15A5"/>
    <w:rsid w:val="000D1E44"/>
    <w:rsid w:val="000D2C70"/>
    <w:rsid w:val="000D2E84"/>
    <w:rsid w:val="000D2E95"/>
    <w:rsid w:val="000D306D"/>
    <w:rsid w:val="000D30BF"/>
    <w:rsid w:val="000D33B5"/>
    <w:rsid w:val="000D3F2E"/>
    <w:rsid w:val="000D4DB8"/>
    <w:rsid w:val="000D4E7E"/>
    <w:rsid w:val="000D5F9C"/>
    <w:rsid w:val="000D601B"/>
    <w:rsid w:val="000D6D64"/>
    <w:rsid w:val="000D7988"/>
    <w:rsid w:val="000D7DD5"/>
    <w:rsid w:val="000E08EB"/>
    <w:rsid w:val="000E1623"/>
    <w:rsid w:val="000E16A9"/>
    <w:rsid w:val="000E3238"/>
    <w:rsid w:val="000E4BBB"/>
    <w:rsid w:val="000E5E65"/>
    <w:rsid w:val="000E6B6D"/>
    <w:rsid w:val="000E72C2"/>
    <w:rsid w:val="000E78F3"/>
    <w:rsid w:val="000F08BC"/>
    <w:rsid w:val="000F1604"/>
    <w:rsid w:val="000F1BE9"/>
    <w:rsid w:val="000F341E"/>
    <w:rsid w:val="000F41FA"/>
    <w:rsid w:val="000F52E3"/>
    <w:rsid w:val="000F5E2B"/>
    <w:rsid w:val="000F69DF"/>
    <w:rsid w:val="000F6C6E"/>
    <w:rsid w:val="000F7A50"/>
    <w:rsid w:val="0010044D"/>
    <w:rsid w:val="001006DE"/>
    <w:rsid w:val="00100F0E"/>
    <w:rsid w:val="001016C6"/>
    <w:rsid w:val="00102694"/>
    <w:rsid w:val="00103EAC"/>
    <w:rsid w:val="001049A9"/>
    <w:rsid w:val="001050B4"/>
    <w:rsid w:val="001063C0"/>
    <w:rsid w:val="00106873"/>
    <w:rsid w:val="001068BA"/>
    <w:rsid w:val="00106F51"/>
    <w:rsid w:val="0011156A"/>
    <w:rsid w:val="00111AF4"/>
    <w:rsid w:val="00111E38"/>
    <w:rsid w:val="00113E8E"/>
    <w:rsid w:val="001141F0"/>
    <w:rsid w:val="001149A0"/>
    <w:rsid w:val="00114BCB"/>
    <w:rsid w:val="001161B9"/>
    <w:rsid w:val="0011697E"/>
    <w:rsid w:val="00117267"/>
    <w:rsid w:val="0011747D"/>
    <w:rsid w:val="0011774F"/>
    <w:rsid w:val="00117906"/>
    <w:rsid w:val="00120156"/>
    <w:rsid w:val="00120AB7"/>
    <w:rsid w:val="001211B9"/>
    <w:rsid w:val="001216AD"/>
    <w:rsid w:val="00121CC2"/>
    <w:rsid w:val="00121D96"/>
    <w:rsid w:val="001228E9"/>
    <w:rsid w:val="00122FEF"/>
    <w:rsid w:val="00123EEC"/>
    <w:rsid w:val="001240CF"/>
    <w:rsid w:val="0012445C"/>
    <w:rsid w:val="001248E7"/>
    <w:rsid w:val="00124F23"/>
    <w:rsid w:val="00124F39"/>
    <w:rsid w:val="00125EC7"/>
    <w:rsid w:val="001264B0"/>
    <w:rsid w:val="0012651B"/>
    <w:rsid w:val="001269B2"/>
    <w:rsid w:val="00127050"/>
    <w:rsid w:val="001270D2"/>
    <w:rsid w:val="00127A56"/>
    <w:rsid w:val="001300B8"/>
    <w:rsid w:val="001303C8"/>
    <w:rsid w:val="00130D91"/>
    <w:rsid w:val="001329BA"/>
    <w:rsid w:val="00132C5B"/>
    <w:rsid w:val="00134831"/>
    <w:rsid w:val="00134D9E"/>
    <w:rsid w:val="0013573D"/>
    <w:rsid w:val="00136C0D"/>
    <w:rsid w:val="00137412"/>
    <w:rsid w:val="001376FD"/>
    <w:rsid w:val="00137ADE"/>
    <w:rsid w:val="001401EF"/>
    <w:rsid w:val="00140491"/>
    <w:rsid w:val="0014098A"/>
    <w:rsid w:val="001415C1"/>
    <w:rsid w:val="001417BF"/>
    <w:rsid w:val="0014198E"/>
    <w:rsid w:val="00142C5B"/>
    <w:rsid w:val="00142EFF"/>
    <w:rsid w:val="00143E0B"/>
    <w:rsid w:val="0014534F"/>
    <w:rsid w:val="0014615A"/>
    <w:rsid w:val="001465C1"/>
    <w:rsid w:val="00146808"/>
    <w:rsid w:val="00146899"/>
    <w:rsid w:val="001468BD"/>
    <w:rsid w:val="001501E1"/>
    <w:rsid w:val="00151061"/>
    <w:rsid w:val="00151421"/>
    <w:rsid w:val="0015142A"/>
    <w:rsid w:val="0015158E"/>
    <w:rsid w:val="001519FC"/>
    <w:rsid w:val="0015223E"/>
    <w:rsid w:val="00152456"/>
    <w:rsid w:val="001524B4"/>
    <w:rsid w:val="001528BC"/>
    <w:rsid w:val="00153887"/>
    <w:rsid w:val="00153EFF"/>
    <w:rsid w:val="00154A2A"/>
    <w:rsid w:val="00154A9B"/>
    <w:rsid w:val="00155E01"/>
    <w:rsid w:val="001565DD"/>
    <w:rsid w:val="001572F6"/>
    <w:rsid w:val="00162378"/>
    <w:rsid w:val="001624F8"/>
    <w:rsid w:val="001627DD"/>
    <w:rsid w:val="001630BC"/>
    <w:rsid w:val="00163F6E"/>
    <w:rsid w:val="001642E0"/>
    <w:rsid w:val="0016517E"/>
    <w:rsid w:val="00165355"/>
    <w:rsid w:val="001654BC"/>
    <w:rsid w:val="00165AA2"/>
    <w:rsid w:val="001706D1"/>
    <w:rsid w:val="00171199"/>
    <w:rsid w:val="001714F0"/>
    <w:rsid w:val="001724B8"/>
    <w:rsid w:val="00172853"/>
    <w:rsid w:val="001731BE"/>
    <w:rsid w:val="001748B0"/>
    <w:rsid w:val="00175A8F"/>
    <w:rsid w:val="00175E1F"/>
    <w:rsid w:val="001762F3"/>
    <w:rsid w:val="0017676D"/>
    <w:rsid w:val="00177177"/>
    <w:rsid w:val="0017735C"/>
    <w:rsid w:val="00177CCE"/>
    <w:rsid w:val="001818C2"/>
    <w:rsid w:val="00181EFA"/>
    <w:rsid w:val="0018206C"/>
    <w:rsid w:val="00182163"/>
    <w:rsid w:val="0018263D"/>
    <w:rsid w:val="00182824"/>
    <w:rsid w:val="00182E7D"/>
    <w:rsid w:val="00184C77"/>
    <w:rsid w:val="00184CE7"/>
    <w:rsid w:val="00184D22"/>
    <w:rsid w:val="00185747"/>
    <w:rsid w:val="0018598F"/>
    <w:rsid w:val="00185E2F"/>
    <w:rsid w:val="00186233"/>
    <w:rsid w:val="00187337"/>
    <w:rsid w:val="00187823"/>
    <w:rsid w:val="0019047B"/>
    <w:rsid w:val="001904C5"/>
    <w:rsid w:val="00190E5F"/>
    <w:rsid w:val="00190F59"/>
    <w:rsid w:val="0019113D"/>
    <w:rsid w:val="0019114F"/>
    <w:rsid w:val="00191DEE"/>
    <w:rsid w:val="001924CA"/>
    <w:rsid w:val="00192D35"/>
    <w:rsid w:val="0019315F"/>
    <w:rsid w:val="00193AA8"/>
    <w:rsid w:val="00194050"/>
    <w:rsid w:val="00194229"/>
    <w:rsid w:val="001943C7"/>
    <w:rsid w:val="00194ADF"/>
    <w:rsid w:val="0019554A"/>
    <w:rsid w:val="0019556D"/>
    <w:rsid w:val="0019558F"/>
    <w:rsid w:val="00195CBD"/>
    <w:rsid w:val="0019604B"/>
    <w:rsid w:val="00196BC6"/>
    <w:rsid w:val="001A06E5"/>
    <w:rsid w:val="001A152E"/>
    <w:rsid w:val="001A180A"/>
    <w:rsid w:val="001A220F"/>
    <w:rsid w:val="001A3095"/>
    <w:rsid w:val="001A3FE0"/>
    <w:rsid w:val="001A42DA"/>
    <w:rsid w:val="001A47F2"/>
    <w:rsid w:val="001A4A05"/>
    <w:rsid w:val="001A59B7"/>
    <w:rsid w:val="001A5C6E"/>
    <w:rsid w:val="001B0A66"/>
    <w:rsid w:val="001B1405"/>
    <w:rsid w:val="001B2067"/>
    <w:rsid w:val="001B20B1"/>
    <w:rsid w:val="001B22C7"/>
    <w:rsid w:val="001B2C3B"/>
    <w:rsid w:val="001B34D6"/>
    <w:rsid w:val="001B42AD"/>
    <w:rsid w:val="001B5295"/>
    <w:rsid w:val="001B5367"/>
    <w:rsid w:val="001B54C6"/>
    <w:rsid w:val="001B605A"/>
    <w:rsid w:val="001B6A14"/>
    <w:rsid w:val="001B6E1D"/>
    <w:rsid w:val="001B7170"/>
    <w:rsid w:val="001B76A3"/>
    <w:rsid w:val="001C0C58"/>
    <w:rsid w:val="001C13FD"/>
    <w:rsid w:val="001C175F"/>
    <w:rsid w:val="001C2DB3"/>
    <w:rsid w:val="001C322F"/>
    <w:rsid w:val="001C4836"/>
    <w:rsid w:val="001C5478"/>
    <w:rsid w:val="001C5F89"/>
    <w:rsid w:val="001C6533"/>
    <w:rsid w:val="001C748D"/>
    <w:rsid w:val="001C78BD"/>
    <w:rsid w:val="001C7A4B"/>
    <w:rsid w:val="001C7B1C"/>
    <w:rsid w:val="001C7F30"/>
    <w:rsid w:val="001D010D"/>
    <w:rsid w:val="001D02CB"/>
    <w:rsid w:val="001D0341"/>
    <w:rsid w:val="001D0773"/>
    <w:rsid w:val="001D0B3F"/>
    <w:rsid w:val="001D0FCF"/>
    <w:rsid w:val="001D182F"/>
    <w:rsid w:val="001D1993"/>
    <w:rsid w:val="001D2BCA"/>
    <w:rsid w:val="001D30C1"/>
    <w:rsid w:val="001D375A"/>
    <w:rsid w:val="001D4AD4"/>
    <w:rsid w:val="001D5995"/>
    <w:rsid w:val="001D6314"/>
    <w:rsid w:val="001D6DE3"/>
    <w:rsid w:val="001D6DF1"/>
    <w:rsid w:val="001D6EB3"/>
    <w:rsid w:val="001E04C6"/>
    <w:rsid w:val="001E1293"/>
    <w:rsid w:val="001E2119"/>
    <w:rsid w:val="001E2C46"/>
    <w:rsid w:val="001E3136"/>
    <w:rsid w:val="001E35B6"/>
    <w:rsid w:val="001E4052"/>
    <w:rsid w:val="001E465A"/>
    <w:rsid w:val="001E54BC"/>
    <w:rsid w:val="001E5942"/>
    <w:rsid w:val="001E64D2"/>
    <w:rsid w:val="001E72F9"/>
    <w:rsid w:val="001E780A"/>
    <w:rsid w:val="001E7F65"/>
    <w:rsid w:val="001F0561"/>
    <w:rsid w:val="001F063F"/>
    <w:rsid w:val="001F08EC"/>
    <w:rsid w:val="001F0A63"/>
    <w:rsid w:val="001F1484"/>
    <w:rsid w:val="001F1779"/>
    <w:rsid w:val="001F2A60"/>
    <w:rsid w:val="001F2BE9"/>
    <w:rsid w:val="001F5C89"/>
    <w:rsid w:val="001F600F"/>
    <w:rsid w:val="001F6354"/>
    <w:rsid w:val="001F6A53"/>
    <w:rsid w:val="001F7174"/>
    <w:rsid w:val="002002C7"/>
    <w:rsid w:val="00200768"/>
    <w:rsid w:val="0020128F"/>
    <w:rsid w:val="00201387"/>
    <w:rsid w:val="002019B2"/>
    <w:rsid w:val="0020202D"/>
    <w:rsid w:val="0020209E"/>
    <w:rsid w:val="002023B3"/>
    <w:rsid w:val="00202492"/>
    <w:rsid w:val="00202740"/>
    <w:rsid w:val="00202B7D"/>
    <w:rsid w:val="00202EB9"/>
    <w:rsid w:val="00203791"/>
    <w:rsid w:val="00203E45"/>
    <w:rsid w:val="0020475B"/>
    <w:rsid w:val="00204D5B"/>
    <w:rsid w:val="00205759"/>
    <w:rsid w:val="00206485"/>
    <w:rsid w:val="00207180"/>
    <w:rsid w:val="0020744C"/>
    <w:rsid w:val="00207520"/>
    <w:rsid w:val="00207DC2"/>
    <w:rsid w:val="00207F42"/>
    <w:rsid w:val="0021055F"/>
    <w:rsid w:val="00211DCA"/>
    <w:rsid w:val="00212258"/>
    <w:rsid w:val="002128DC"/>
    <w:rsid w:val="0021321A"/>
    <w:rsid w:val="002133D3"/>
    <w:rsid w:val="00213C3B"/>
    <w:rsid w:val="00213CAB"/>
    <w:rsid w:val="00214FD9"/>
    <w:rsid w:val="00216054"/>
    <w:rsid w:val="00216069"/>
    <w:rsid w:val="00216202"/>
    <w:rsid w:val="00216B22"/>
    <w:rsid w:val="002176C2"/>
    <w:rsid w:val="002179E2"/>
    <w:rsid w:val="002201C5"/>
    <w:rsid w:val="0022029F"/>
    <w:rsid w:val="002204C1"/>
    <w:rsid w:val="002205E3"/>
    <w:rsid w:val="0022066B"/>
    <w:rsid w:val="002210BF"/>
    <w:rsid w:val="002211CD"/>
    <w:rsid w:val="00221530"/>
    <w:rsid w:val="002215C3"/>
    <w:rsid w:val="00221AA9"/>
    <w:rsid w:val="00221FA1"/>
    <w:rsid w:val="00222BA5"/>
    <w:rsid w:val="0022305A"/>
    <w:rsid w:val="002245B3"/>
    <w:rsid w:val="00224B0A"/>
    <w:rsid w:val="00224CC8"/>
    <w:rsid w:val="00226AE0"/>
    <w:rsid w:val="00230FBA"/>
    <w:rsid w:val="0023140A"/>
    <w:rsid w:val="002314AD"/>
    <w:rsid w:val="0023253E"/>
    <w:rsid w:val="002328BD"/>
    <w:rsid w:val="00232985"/>
    <w:rsid w:val="00232B6D"/>
    <w:rsid w:val="00232F6E"/>
    <w:rsid w:val="00233776"/>
    <w:rsid w:val="002338D2"/>
    <w:rsid w:val="00233CDF"/>
    <w:rsid w:val="002352AD"/>
    <w:rsid w:val="00236B3D"/>
    <w:rsid w:val="00237EA4"/>
    <w:rsid w:val="00240B35"/>
    <w:rsid w:val="00241AA3"/>
    <w:rsid w:val="00242544"/>
    <w:rsid w:val="00242573"/>
    <w:rsid w:val="00242A6B"/>
    <w:rsid w:val="0024347C"/>
    <w:rsid w:val="002439AF"/>
    <w:rsid w:val="002439B4"/>
    <w:rsid w:val="002440FD"/>
    <w:rsid w:val="0024414B"/>
    <w:rsid w:val="00244773"/>
    <w:rsid w:val="00244A7B"/>
    <w:rsid w:val="00245A2C"/>
    <w:rsid w:val="0024663B"/>
    <w:rsid w:val="00246903"/>
    <w:rsid w:val="002469C4"/>
    <w:rsid w:val="00247277"/>
    <w:rsid w:val="00247895"/>
    <w:rsid w:val="00247A37"/>
    <w:rsid w:val="00247CAA"/>
    <w:rsid w:val="00247E16"/>
    <w:rsid w:val="002502C0"/>
    <w:rsid w:val="002517B2"/>
    <w:rsid w:val="00251854"/>
    <w:rsid w:val="00251A86"/>
    <w:rsid w:val="00251AE4"/>
    <w:rsid w:val="00252831"/>
    <w:rsid w:val="00253388"/>
    <w:rsid w:val="00254819"/>
    <w:rsid w:val="002552CB"/>
    <w:rsid w:val="002554A6"/>
    <w:rsid w:val="00255C76"/>
    <w:rsid w:val="00255ECD"/>
    <w:rsid w:val="0025629D"/>
    <w:rsid w:val="00256FFF"/>
    <w:rsid w:val="00257B4B"/>
    <w:rsid w:val="00260250"/>
    <w:rsid w:val="00260756"/>
    <w:rsid w:val="00260A97"/>
    <w:rsid w:val="00260F54"/>
    <w:rsid w:val="00261A0E"/>
    <w:rsid w:val="00261A70"/>
    <w:rsid w:val="00262345"/>
    <w:rsid w:val="0026254F"/>
    <w:rsid w:val="002627CD"/>
    <w:rsid w:val="00262C06"/>
    <w:rsid w:val="00262E09"/>
    <w:rsid w:val="00263061"/>
    <w:rsid w:val="0026316F"/>
    <w:rsid w:val="002648D3"/>
    <w:rsid w:val="002652C4"/>
    <w:rsid w:val="00265F0B"/>
    <w:rsid w:val="00265F67"/>
    <w:rsid w:val="00265F81"/>
    <w:rsid w:val="002673C2"/>
    <w:rsid w:val="0027005E"/>
    <w:rsid w:val="002701F8"/>
    <w:rsid w:val="002707AB"/>
    <w:rsid w:val="00270BC4"/>
    <w:rsid w:val="002718A9"/>
    <w:rsid w:val="00272051"/>
    <w:rsid w:val="0027317D"/>
    <w:rsid w:val="0027410C"/>
    <w:rsid w:val="0027422B"/>
    <w:rsid w:val="00274525"/>
    <w:rsid w:val="0027481C"/>
    <w:rsid w:val="002757CF"/>
    <w:rsid w:val="00275A0B"/>
    <w:rsid w:val="00276320"/>
    <w:rsid w:val="00276873"/>
    <w:rsid w:val="00276B79"/>
    <w:rsid w:val="00280628"/>
    <w:rsid w:val="00280887"/>
    <w:rsid w:val="00281823"/>
    <w:rsid w:val="0028240C"/>
    <w:rsid w:val="00282AAD"/>
    <w:rsid w:val="00282E7E"/>
    <w:rsid w:val="0028398B"/>
    <w:rsid w:val="0028408B"/>
    <w:rsid w:val="00284928"/>
    <w:rsid w:val="00284A3D"/>
    <w:rsid w:val="00284ED5"/>
    <w:rsid w:val="00284EE4"/>
    <w:rsid w:val="002862C1"/>
    <w:rsid w:val="00286696"/>
    <w:rsid w:val="00286B4B"/>
    <w:rsid w:val="002904D3"/>
    <w:rsid w:val="002909C5"/>
    <w:rsid w:val="00290FA4"/>
    <w:rsid w:val="00291370"/>
    <w:rsid w:val="002915DB"/>
    <w:rsid w:val="00291B64"/>
    <w:rsid w:val="00291F9F"/>
    <w:rsid w:val="00292A6B"/>
    <w:rsid w:val="00293183"/>
    <w:rsid w:val="00293B17"/>
    <w:rsid w:val="002948D3"/>
    <w:rsid w:val="002949DF"/>
    <w:rsid w:val="00294B90"/>
    <w:rsid w:val="002950E6"/>
    <w:rsid w:val="00295199"/>
    <w:rsid w:val="002952E1"/>
    <w:rsid w:val="002958C0"/>
    <w:rsid w:val="00295DDF"/>
    <w:rsid w:val="0029612D"/>
    <w:rsid w:val="002962C3"/>
    <w:rsid w:val="00297D29"/>
    <w:rsid w:val="002A09B3"/>
    <w:rsid w:val="002A117D"/>
    <w:rsid w:val="002A16B5"/>
    <w:rsid w:val="002A270F"/>
    <w:rsid w:val="002A29CE"/>
    <w:rsid w:val="002A2D20"/>
    <w:rsid w:val="002A2E0F"/>
    <w:rsid w:val="002A50EC"/>
    <w:rsid w:val="002A6712"/>
    <w:rsid w:val="002A68A1"/>
    <w:rsid w:val="002A7078"/>
    <w:rsid w:val="002A7123"/>
    <w:rsid w:val="002A7D57"/>
    <w:rsid w:val="002A7E26"/>
    <w:rsid w:val="002B11B5"/>
    <w:rsid w:val="002B13E1"/>
    <w:rsid w:val="002B173E"/>
    <w:rsid w:val="002B1CD1"/>
    <w:rsid w:val="002B25D0"/>
    <w:rsid w:val="002B2C88"/>
    <w:rsid w:val="002B3545"/>
    <w:rsid w:val="002B3E70"/>
    <w:rsid w:val="002B4B44"/>
    <w:rsid w:val="002B4E30"/>
    <w:rsid w:val="002B50FC"/>
    <w:rsid w:val="002B6C70"/>
    <w:rsid w:val="002B788B"/>
    <w:rsid w:val="002B795C"/>
    <w:rsid w:val="002B7AA4"/>
    <w:rsid w:val="002C0C8B"/>
    <w:rsid w:val="002C0D65"/>
    <w:rsid w:val="002C189F"/>
    <w:rsid w:val="002C18A9"/>
    <w:rsid w:val="002C1FA4"/>
    <w:rsid w:val="002C25D6"/>
    <w:rsid w:val="002C26A8"/>
    <w:rsid w:val="002C28A6"/>
    <w:rsid w:val="002C54C8"/>
    <w:rsid w:val="002C5923"/>
    <w:rsid w:val="002C7DAD"/>
    <w:rsid w:val="002D0494"/>
    <w:rsid w:val="002D0B92"/>
    <w:rsid w:val="002D0C9B"/>
    <w:rsid w:val="002D2543"/>
    <w:rsid w:val="002D2B8E"/>
    <w:rsid w:val="002D4597"/>
    <w:rsid w:val="002D5BAB"/>
    <w:rsid w:val="002D62AB"/>
    <w:rsid w:val="002D6B8C"/>
    <w:rsid w:val="002D7FF4"/>
    <w:rsid w:val="002E0792"/>
    <w:rsid w:val="002E09E9"/>
    <w:rsid w:val="002E0B24"/>
    <w:rsid w:val="002E0ECA"/>
    <w:rsid w:val="002E1B88"/>
    <w:rsid w:val="002E2214"/>
    <w:rsid w:val="002E2443"/>
    <w:rsid w:val="002E2B98"/>
    <w:rsid w:val="002E3734"/>
    <w:rsid w:val="002E414C"/>
    <w:rsid w:val="002E42E2"/>
    <w:rsid w:val="002E4780"/>
    <w:rsid w:val="002E4A94"/>
    <w:rsid w:val="002E536A"/>
    <w:rsid w:val="002E5D63"/>
    <w:rsid w:val="002E5FF3"/>
    <w:rsid w:val="002E65BA"/>
    <w:rsid w:val="002E6B20"/>
    <w:rsid w:val="002E6E0A"/>
    <w:rsid w:val="002E6FC9"/>
    <w:rsid w:val="002E72AD"/>
    <w:rsid w:val="002F0FC9"/>
    <w:rsid w:val="002F1975"/>
    <w:rsid w:val="002F1D6F"/>
    <w:rsid w:val="002F264D"/>
    <w:rsid w:val="002F3023"/>
    <w:rsid w:val="002F3485"/>
    <w:rsid w:val="002F3550"/>
    <w:rsid w:val="002F377A"/>
    <w:rsid w:val="002F4B02"/>
    <w:rsid w:val="002F62D2"/>
    <w:rsid w:val="002F6549"/>
    <w:rsid w:val="002F699B"/>
    <w:rsid w:val="002F736E"/>
    <w:rsid w:val="002F7E49"/>
    <w:rsid w:val="0030030A"/>
    <w:rsid w:val="00300890"/>
    <w:rsid w:val="00300A8D"/>
    <w:rsid w:val="00301B1F"/>
    <w:rsid w:val="003022E6"/>
    <w:rsid w:val="00302474"/>
    <w:rsid w:val="00302DB0"/>
    <w:rsid w:val="00303B13"/>
    <w:rsid w:val="0030457D"/>
    <w:rsid w:val="003050E0"/>
    <w:rsid w:val="0030514B"/>
    <w:rsid w:val="00305EEC"/>
    <w:rsid w:val="003066A3"/>
    <w:rsid w:val="00307551"/>
    <w:rsid w:val="00307AC5"/>
    <w:rsid w:val="003106FE"/>
    <w:rsid w:val="003107D7"/>
    <w:rsid w:val="0031116D"/>
    <w:rsid w:val="00311557"/>
    <w:rsid w:val="003125A1"/>
    <w:rsid w:val="00312E25"/>
    <w:rsid w:val="00313902"/>
    <w:rsid w:val="00313F62"/>
    <w:rsid w:val="00313F6B"/>
    <w:rsid w:val="003147C7"/>
    <w:rsid w:val="00314C25"/>
    <w:rsid w:val="003153F6"/>
    <w:rsid w:val="00315A4E"/>
    <w:rsid w:val="00316215"/>
    <w:rsid w:val="00316451"/>
    <w:rsid w:val="003167C9"/>
    <w:rsid w:val="00316A6D"/>
    <w:rsid w:val="003174F4"/>
    <w:rsid w:val="00317CE7"/>
    <w:rsid w:val="00320CC6"/>
    <w:rsid w:val="00321969"/>
    <w:rsid w:val="00321DDA"/>
    <w:rsid w:val="0032224C"/>
    <w:rsid w:val="00322582"/>
    <w:rsid w:val="00323581"/>
    <w:rsid w:val="003235B1"/>
    <w:rsid w:val="00323835"/>
    <w:rsid w:val="00323AF4"/>
    <w:rsid w:val="003247DE"/>
    <w:rsid w:val="00324B16"/>
    <w:rsid w:val="00324EE4"/>
    <w:rsid w:val="003256EB"/>
    <w:rsid w:val="00325D6D"/>
    <w:rsid w:val="003261A6"/>
    <w:rsid w:val="003261C8"/>
    <w:rsid w:val="00326EF4"/>
    <w:rsid w:val="00327125"/>
    <w:rsid w:val="00327782"/>
    <w:rsid w:val="00327FC7"/>
    <w:rsid w:val="00331835"/>
    <w:rsid w:val="00331A32"/>
    <w:rsid w:val="003323F6"/>
    <w:rsid w:val="00332C46"/>
    <w:rsid w:val="00332D73"/>
    <w:rsid w:val="0033354D"/>
    <w:rsid w:val="00333D70"/>
    <w:rsid w:val="003342C8"/>
    <w:rsid w:val="0033484E"/>
    <w:rsid w:val="003352DB"/>
    <w:rsid w:val="00335F08"/>
    <w:rsid w:val="00336825"/>
    <w:rsid w:val="00336A4F"/>
    <w:rsid w:val="00336F8F"/>
    <w:rsid w:val="00337094"/>
    <w:rsid w:val="00337558"/>
    <w:rsid w:val="00337EDA"/>
    <w:rsid w:val="00340271"/>
    <w:rsid w:val="00340B35"/>
    <w:rsid w:val="003413C4"/>
    <w:rsid w:val="00341CD1"/>
    <w:rsid w:val="003429CE"/>
    <w:rsid w:val="00342E6F"/>
    <w:rsid w:val="0034348F"/>
    <w:rsid w:val="003439E6"/>
    <w:rsid w:val="00343B32"/>
    <w:rsid w:val="003440AF"/>
    <w:rsid w:val="00344F04"/>
    <w:rsid w:val="003450AE"/>
    <w:rsid w:val="00345238"/>
    <w:rsid w:val="003454E1"/>
    <w:rsid w:val="00345DDA"/>
    <w:rsid w:val="003461C3"/>
    <w:rsid w:val="0034731C"/>
    <w:rsid w:val="00347722"/>
    <w:rsid w:val="0034786A"/>
    <w:rsid w:val="003509CF"/>
    <w:rsid w:val="00350D1B"/>
    <w:rsid w:val="0035108E"/>
    <w:rsid w:val="003510CB"/>
    <w:rsid w:val="003511B8"/>
    <w:rsid w:val="00351290"/>
    <w:rsid w:val="00351AFC"/>
    <w:rsid w:val="00353D6E"/>
    <w:rsid w:val="00355BE3"/>
    <w:rsid w:val="00356C7D"/>
    <w:rsid w:val="00356E00"/>
    <w:rsid w:val="003571D3"/>
    <w:rsid w:val="00357254"/>
    <w:rsid w:val="00357E3D"/>
    <w:rsid w:val="0036031D"/>
    <w:rsid w:val="00363C22"/>
    <w:rsid w:val="00363EC5"/>
    <w:rsid w:val="00363ED9"/>
    <w:rsid w:val="0036418C"/>
    <w:rsid w:val="003641AC"/>
    <w:rsid w:val="0036439B"/>
    <w:rsid w:val="00364605"/>
    <w:rsid w:val="0036495B"/>
    <w:rsid w:val="00365513"/>
    <w:rsid w:val="00365921"/>
    <w:rsid w:val="00366191"/>
    <w:rsid w:val="00366DC6"/>
    <w:rsid w:val="00366DE7"/>
    <w:rsid w:val="00366FF9"/>
    <w:rsid w:val="0036734C"/>
    <w:rsid w:val="00370174"/>
    <w:rsid w:val="0037053F"/>
    <w:rsid w:val="00370F33"/>
    <w:rsid w:val="0037189D"/>
    <w:rsid w:val="00371F55"/>
    <w:rsid w:val="00372A00"/>
    <w:rsid w:val="00373529"/>
    <w:rsid w:val="00373B3B"/>
    <w:rsid w:val="00373EE8"/>
    <w:rsid w:val="00375B31"/>
    <w:rsid w:val="00376278"/>
    <w:rsid w:val="0037663F"/>
    <w:rsid w:val="0037664C"/>
    <w:rsid w:val="00376C8A"/>
    <w:rsid w:val="0037736D"/>
    <w:rsid w:val="003777BE"/>
    <w:rsid w:val="0037799C"/>
    <w:rsid w:val="003804C3"/>
    <w:rsid w:val="00380878"/>
    <w:rsid w:val="003809BD"/>
    <w:rsid w:val="00382CA9"/>
    <w:rsid w:val="0038306A"/>
    <w:rsid w:val="00383FAE"/>
    <w:rsid w:val="00384778"/>
    <w:rsid w:val="0038503C"/>
    <w:rsid w:val="003850EA"/>
    <w:rsid w:val="00385144"/>
    <w:rsid w:val="00385353"/>
    <w:rsid w:val="00386239"/>
    <w:rsid w:val="0038631C"/>
    <w:rsid w:val="0038671A"/>
    <w:rsid w:val="00386818"/>
    <w:rsid w:val="0038760D"/>
    <w:rsid w:val="00387A55"/>
    <w:rsid w:val="00387AC8"/>
    <w:rsid w:val="00387E6A"/>
    <w:rsid w:val="003900E5"/>
    <w:rsid w:val="00390516"/>
    <w:rsid w:val="003907D7"/>
    <w:rsid w:val="0039087F"/>
    <w:rsid w:val="00391B2F"/>
    <w:rsid w:val="00391D47"/>
    <w:rsid w:val="00392198"/>
    <w:rsid w:val="00394271"/>
    <w:rsid w:val="0039433E"/>
    <w:rsid w:val="00394556"/>
    <w:rsid w:val="00396972"/>
    <w:rsid w:val="00397B2B"/>
    <w:rsid w:val="003A0512"/>
    <w:rsid w:val="003A0CBA"/>
    <w:rsid w:val="003A1CC2"/>
    <w:rsid w:val="003A1D94"/>
    <w:rsid w:val="003A1DB1"/>
    <w:rsid w:val="003A1E19"/>
    <w:rsid w:val="003A1F1E"/>
    <w:rsid w:val="003A2339"/>
    <w:rsid w:val="003A2D4C"/>
    <w:rsid w:val="003A36ED"/>
    <w:rsid w:val="003A3E06"/>
    <w:rsid w:val="003A4DEC"/>
    <w:rsid w:val="003A5F7B"/>
    <w:rsid w:val="003A6E05"/>
    <w:rsid w:val="003A72AD"/>
    <w:rsid w:val="003A77A8"/>
    <w:rsid w:val="003B057B"/>
    <w:rsid w:val="003B0A00"/>
    <w:rsid w:val="003B0F29"/>
    <w:rsid w:val="003B1468"/>
    <w:rsid w:val="003B1490"/>
    <w:rsid w:val="003B1621"/>
    <w:rsid w:val="003B18F8"/>
    <w:rsid w:val="003B1EFD"/>
    <w:rsid w:val="003B24AB"/>
    <w:rsid w:val="003B2601"/>
    <w:rsid w:val="003B2634"/>
    <w:rsid w:val="003B28DB"/>
    <w:rsid w:val="003B3505"/>
    <w:rsid w:val="003B3757"/>
    <w:rsid w:val="003B3DF4"/>
    <w:rsid w:val="003B3F11"/>
    <w:rsid w:val="003B42EB"/>
    <w:rsid w:val="003B5D34"/>
    <w:rsid w:val="003B6A78"/>
    <w:rsid w:val="003B77A7"/>
    <w:rsid w:val="003B7EC1"/>
    <w:rsid w:val="003C021B"/>
    <w:rsid w:val="003C04A4"/>
    <w:rsid w:val="003C2528"/>
    <w:rsid w:val="003C2C62"/>
    <w:rsid w:val="003C3558"/>
    <w:rsid w:val="003C3E04"/>
    <w:rsid w:val="003C3E23"/>
    <w:rsid w:val="003C4937"/>
    <w:rsid w:val="003C4F43"/>
    <w:rsid w:val="003C5267"/>
    <w:rsid w:val="003C55EA"/>
    <w:rsid w:val="003C5DA3"/>
    <w:rsid w:val="003C5FAB"/>
    <w:rsid w:val="003C6808"/>
    <w:rsid w:val="003C7D71"/>
    <w:rsid w:val="003D0284"/>
    <w:rsid w:val="003D10D1"/>
    <w:rsid w:val="003D137A"/>
    <w:rsid w:val="003D2634"/>
    <w:rsid w:val="003D291C"/>
    <w:rsid w:val="003D3656"/>
    <w:rsid w:val="003D366E"/>
    <w:rsid w:val="003D4865"/>
    <w:rsid w:val="003D545F"/>
    <w:rsid w:val="003D5A54"/>
    <w:rsid w:val="003D5EA8"/>
    <w:rsid w:val="003D61AB"/>
    <w:rsid w:val="003D6261"/>
    <w:rsid w:val="003D6DCC"/>
    <w:rsid w:val="003D7692"/>
    <w:rsid w:val="003D7AE5"/>
    <w:rsid w:val="003D7BAF"/>
    <w:rsid w:val="003D7E6B"/>
    <w:rsid w:val="003E06F5"/>
    <w:rsid w:val="003E095B"/>
    <w:rsid w:val="003E0C6D"/>
    <w:rsid w:val="003E0CDE"/>
    <w:rsid w:val="003E235F"/>
    <w:rsid w:val="003E3374"/>
    <w:rsid w:val="003E3460"/>
    <w:rsid w:val="003E35CB"/>
    <w:rsid w:val="003E3A56"/>
    <w:rsid w:val="003E4194"/>
    <w:rsid w:val="003E4E31"/>
    <w:rsid w:val="003E4F0F"/>
    <w:rsid w:val="003E55DF"/>
    <w:rsid w:val="003E59B5"/>
    <w:rsid w:val="003E5DC3"/>
    <w:rsid w:val="003E6881"/>
    <w:rsid w:val="003E7006"/>
    <w:rsid w:val="003E73CB"/>
    <w:rsid w:val="003E7C2E"/>
    <w:rsid w:val="003E7CD8"/>
    <w:rsid w:val="003F1918"/>
    <w:rsid w:val="003F27A9"/>
    <w:rsid w:val="003F3001"/>
    <w:rsid w:val="003F3401"/>
    <w:rsid w:val="003F35C8"/>
    <w:rsid w:val="003F3B0E"/>
    <w:rsid w:val="003F3FF2"/>
    <w:rsid w:val="003F41B0"/>
    <w:rsid w:val="003F4642"/>
    <w:rsid w:val="003F4E21"/>
    <w:rsid w:val="003F581A"/>
    <w:rsid w:val="003F5F79"/>
    <w:rsid w:val="003F6A28"/>
    <w:rsid w:val="003F769A"/>
    <w:rsid w:val="00400D50"/>
    <w:rsid w:val="00401254"/>
    <w:rsid w:val="004017B9"/>
    <w:rsid w:val="00401C20"/>
    <w:rsid w:val="00401D38"/>
    <w:rsid w:val="00401FD9"/>
    <w:rsid w:val="004025AD"/>
    <w:rsid w:val="00404A7C"/>
    <w:rsid w:val="00404F02"/>
    <w:rsid w:val="0040541E"/>
    <w:rsid w:val="00405566"/>
    <w:rsid w:val="00406291"/>
    <w:rsid w:val="00406CAD"/>
    <w:rsid w:val="004072B5"/>
    <w:rsid w:val="004075B3"/>
    <w:rsid w:val="00410A9B"/>
    <w:rsid w:val="004119F2"/>
    <w:rsid w:val="00411B51"/>
    <w:rsid w:val="004120D5"/>
    <w:rsid w:val="00413F8B"/>
    <w:rsid w:val="00413FB2"/>
    <w:rsid w:val="00414690"/>
    <w:rsid w:val="00414D46"/>
    <w:rsid w:val="0041565C"/>
    <w:rsid w:val="00415B5A"/>
    <w:rsid w:val="00417A63"/>
    <w:rsid w:val="00417C8B"/>
    <w:rsid w:val="00421547"/>
    <w:rsid w:val="004221F5"/>
    <w:rsid w:val="00422B42"/>
    <w:rsid w:val="00423635"/>
    <w:rsid w:val="004237A7"/>
    <w:rsid w:val="004246E0"/>
    <w:rsid w:val="00425021"/>
    <w:rsid w:val="00426652"/>
    <w:rsid w:val="0042665C"/>
    <w:rsid w:val="00426B2E"/>
    <w:rsid w:val="00426F27"/>
    <w:rsid w:val="0042703C"/>
    <w:rsid w:val="00427112"/>
    <w:rsid w:val="00427C09"/>
    <w:rsid w:val="0043003E"/>
    <w:rsid w:val="004300F6"/>
    <w:rsid w:val="00430D5F"/>
    <w:rsid w:val="00431C98"/>
    <w:rsid w:val="00432541"/>
    <w:rsid w:val="0043271A"/>
    <w:rsid w:val="00432758"/>
    <w:rsid w:val="00432863"/>
    <w:rsid w:val="00432E0B"/>
    <w:rsid w:val="004330FD"/>
    <w:rsid w:val="00433414"/>
    <w:rsid w:val="0043366C"/>
    <w:rsid w:val="0043473F"/>
    <w:rsid w:val="00434BF2"/>
    <w:rsid w:val="0043573E"/>
    <w:rsid w:val="00437A66"/>
    <w:rsid w:val="00441575"/>
    <w:rsid w:val="00441C57"/>
    <w:rsid w:val="0044253E"/>
    <w:rsid w:val="004430A9"/>
    <w:rsid w:val="00443FDC"/>
    <w:rsid w:val="00444D5D"/>
    <w:rsid w:val="004458F3"/>
    <w:rsid w:val="004459F1"/>
    <w:rsid w:val="00445D2C"/>
    <w:rsid w:val="00446354"/>
    <w:rsid w:val="00446592"/>
    <w:rsid w:val="00447997"/>
    <w:rsid w:val="00447BA1"/>
    <w:rsid w:val="0045058F"/>
    <w:rsid w:val="00450DD1"/>
    <w:rsid w:val="00450F2E"/>
    <w:rsid w:val="00450F8C"/>
    <w:rsid w:val="00451BAA"/>
    <w:rsid w:val="004529BA"/>
    <w:rsid w:val="00452E92"/>
    <w:rsid w:val="00453480"/>
    <w:rsid w:val="004535A6"/>
    <w:rsid w:val="00455065"/>
    <w:rsid w:val="0045535E"/>
    <w:rsid w:val="0045623D"/>
    <w:rsid w:val="004565C8"/>
    <w:rsid w:val="00456A98"/>
    <w:rsid w:val="00456FCF"/>
    <w:rsid w:val="00457463"/>
    <w:rsid w:val="004600B9"/>
    <w:rsid w:val="004601EA"/>
    <w:rsid w:val="004601FE"/>
    <w:rsid w:val="00460387"/>
    <w:rsid w:val="00460600"/>
    <w:rsid w:val="00461BF2"/>
    <w:rsid w:val="00462015"/>
    <w:rsid w:val="004621C3"/>
    <w:rsid w:val="0046236F"/>
    <w:rsid w:val="00462789"/>
    <w:rsid w:val="004628E2"/>
    <w:rsid w:val="00462989"/>
    <w:rsid w:val="00462C74"/>
    <w:rsid w:val="00463140"/>
    <w:rsid w:val="0046457F"/>
    <w:rsid w:val="00464739"/>
    <w:rsid w:val="00466D2F"/>
    <w:rsid w:val="00467676"/>
    <w:rsid w:val="00470439"/>
    <w:rsid w:val="004710AE"/>
    <w:rsid w:val="00472E5B"/>
    <w:rsid w:val="00473A12"/>
    <w:rsid w:val="00473A21"/>
    <w:rsid w:val="004746E7"/>
    <w:rsid w:val="00474EEF"/>
    <w:rsid w:val="004759AE"/>
    <w:rsid w:val="00475A47"/>
    <w:rsid w:val="004776A0"/>
    <w:rsid w:val="00477A37"/>
    <w:rsid w:val="00477D5F"/>
    <w:rsid w:val="00477F6A"/>
    <w:rsid w:val="00480347"/>
    <w:rsid w:val="00481754"/>
    <w:rsid w:val="004828D9"/>
    <w:rsid w:val="00482D81"/>
    <w:rsid w:val="004845AC"/>
    <w:rsid w:val="00484FA9"/>
    <w:rsid w:val="004854BD"/>
    <w:rsid w:val="0048579C"/>
    <w:rsid w:val="004908A9"/>
    <w:rsid w:val="00490D88"/>
    <w:rsid w:val="004912D0"/>
    <w:rsid w:val="00491B6F"/>
    <w:rsid w:val="00492FA0"/>
    <w:rsid w:val="00493E03"/>
    <w:rsid w:val="00494D6F"/>
    <w:rsid w:val="00494F2F"/>
    <w:rsid w:val="00495CBD"/>
    <w:rsid w:val="00495D86"/>
    <w:rsid w:val="00496786"/>
    <w:rsid w:val="00496A13"/>
    <w:rsid w:val="004A045E"/>
    <w:rsid w:val="004A0489"/>
    <w:rsid w:val="004A1DC1"/>
    <w:rsid w:val="004A2229"/>
    <w:rsid w:val="004A22DD"/>
    <w:rsid w:val="004A2DBA"/>
    <w:rsid w:val="004A34F1"/>
    <w:rsid w:val="004A3546"/>
    <w:rsid w:val="004A39FF"/>
    <w:rsid w:val="004A3CE7"/>
    <w:rsid w:val="004A3FF5"/>
    <w:rsid w:val="004A4B23"/>
    <w:rsid w:val="004A54CE"/>
    <w:rsid w:val="004A69F9"/>
    <w:rsid w:val="004A6B77"/>
    <w:rsid w:val="004A7279"/>
    <w:rsid w:val="004A73F7"/>
    <w:rsid w:val="004A7ADD"/>
    <w:rsid w:val="004B2641"/>
    <w:rsid w:val="004B2A72"/>
    <w:rsid w:val="004B3018"/>
    <w:rsid w:val="004B3107"/>
    <w:rsid w:val="004B3B28"/>
    <w:rsid w:val="004B40B7"/>
    <w:rsid w:val="004B594C"/>
    <w:rsid w:val="004B5DFC"/>
    <w:rsid w:val="004B6589"/>
    <w:rsid w:val="004B68CB"/>
    <w:rsid w:val="004B776E"/>
    <w:rsid w:val="004C0016"/>
    <w:rsid w:val="004C27B9"/>
    <w:rsid w:val="004C2A48"/>
    <w:rsid w:val="004C33BB"/>
    <w:rsid w:val="004C3686"/>
    <w:rsid w:val="004C3C54"/>
    <w:rsid w:val="004C3D66"/>
    <w:rsid w:val="004C48BC"/>
    <w:rsid w:val="004C4C6A"/>
    <w:rsid w:val="004C4D9F"/>
    <w:rsid w:val="004C5D93"/>
    <w:rsid w:val="004C7C26"/>
    <w:rsid w:val="004C7F21"/>
    <w:rsid w:val="004D09DD"/>
    <w:rsid w:val="004D12F5"/>
    <w:rsid w:val="004D1355"/>
    <w:rsid w:val="004D2530"/>
    <w:rsid w:val="004D2AD1"/>
    <w:rsid w:val="004D4917"/>
    <w:rsid w:val="004D4CBA"/>
    <w:rsid w:val="004D4D16"/>
    <w:rsid w:val="004D6572"/>
    <w:rsid w:val="004D6D49"/>
    <w:rsid w:val="004D7432"/>
    <w:rsid w:val="004D7715"/>
    <w:rsid w:val="004D7B85"/>
    <w:rsid w:val="004D7F91"/>
    <w:rsid w:val="004E0798"/>
    <w:rsid w:val="004E129D"/>
    <w:rsid w:val="004E1494"/>
    <w:rsid w:val="004E17B6"/>
    <w:rsid w:val="004E1D7A"/>
    <w:rsid w:val="004E1DA7"/>
    <w:rsid w:val="004E207E"/>
    <w:rsid w:val="004E2BFC"/>
    <w:rsid w:val="004E2FF9"/>
    <w:rsid w:val="004E367D"/>
    <w:rsid w:val="004E3C22"/>
    <w:rsid w:val="004E41D0"/>
    <w:rsid w:val="004E4C3D"/>
    <w:rsid w:val="004E4CCE"/>
    <w:rsid w:val="004E745C"/>
    <w:rsid w:val="004E74EE"/>
    <w:rsid w:val="004E7695"/>
    <w:rsid w:val="004E7B3F"/>
    <w:rsid w:val="004F0252"/>
    <w:rsid w:val="004F0CFC"/>
    <w:rsid w:val="004F144B"/>
    <w:rsid w:val="004F1632"/>
    <w:rsid w:val="004F1F1F"/>
    <w:rsid w:val="004F22D6"/>
    <w:rsid w:val="004F2822"/>
    <w:rsid w:val="004F36AF"/>
    <w:rsid w:val="004F423F"/>
    <w:rsid w:val="004F432F"/>
    <w:rsid w:val="004F4551"/>
    <w:rsid w:val="004F4B8E"/>
    <w:rsid w:val="004F4D32"/>
    <w:rsid w:val="004F4D84"/>
    <w:rsid w:val="004F55B4"/>
    <w:rsid w:val="004F5912"/>
    <w:rsid w:val="004F6202"/>
    <w:rsid w:val="004F72D0"/>
    <w:rsid w:val="004F7371"/>
    <w:rsid w:val="004F7C54"/>
    <w:rsid w:val="00500108"/>
    <w:rsid w:val="005005AC"/>
    <w:rsid w:val="00500BA5"/>
    <w:rsid w:val="00500C79"/>
    <w:rsid w:val="00501A37"/>
    <w:rsid w:val="005026EA"/>
    <w:rsid w:val="0050286D"/>
    <w:rsid w:val="00502B90"/>
    <w:rsid w:val="00503B52"/>
    <w:rsid w:val="00503BE2"/>
    <w:rsid w:val="0050464F"/>
    <w:rsid w:val="005067C1"/>
    <w:rsid w:val="00506920"/>
    <w:rsid w:val="00506AF4"/>
    <w:rsid w:val="0050786C"/>
    <w:rsid w:val="00507DAD"/>
    <w:rsid w:val="00507E07"/>
    <w:rsid w:val="00507E4E"/>
    <w:rsid w:val="00510058"/>
    <w:rsid w:val="005101E2"/>
    <w:rsid w:val="00510236"/>
    <w:rsid w:val="00510798"/>
    <w:rsid w:val="0051247E"/>
    <w:rsid w:val="005125C9"/>
    <w:rsid w:val="00513033"/>
    <w:rsid w:val="005138CC"/>
    <w:rsid w:val="00513B99"/>
    <w:rsid w:val="00513D94"/>
    <w:rsid w:val="0051420F"/>
    <w:rsid w:val="0051473B"/>
    <w:rsid w:val="005169F8"/>
    <w:rsid w:val="00520478"/>
    <w:rsid w:val="0052096C"/>
    <w:rsid w:val="00521313"/>
    <w:rsid w:val="00521435"/>
    <w:rsid w:val="00521843"/>
    <w:rsid w:val="00522F6D"/>
    <w:rsid w:val="005236A7"/>
    <w:rsid w:val="00523EC9"/>
    <w:rsid w:val="00524121"/>
    <w:rsid w:val="00524166"/>
    <w:rsid w:val="0052482B"/>
    <w:rsid w:val="0052549A"/>
    <w:rsid w:val="00525593"/>
    <w:rsid w:val="00525C46"/>
    <w:rsid w:val="00526921"/>
    <w:rsid w:val="00527064"/>
    <w:rsid w:val="00527932"/>
    <w:rsid w:val="005305CF"/>
    <w:rsid w:val="00530F8D"/>
    <w:rsid w:val="00530FBF"/>
    <w:rsid w:val="00531047"/>
    <w:rsid w:val="00531086"/>
    <w:rsid w:val="005311BB"/>
    <w:rsid w:val="005316A5"/>
    <w:rsid w:val="00531937"/>
    <w:rsid w:val="00532E0D"/>
    <w:rsid w:val="005337DC"/>
    <w:rsid w:val="00533A54"/>
    <w:rsid w:val="005345D3"/>
    <w:rsid w:val="0053547F"/>
    <w:rsid w:val="005357F6"/>
    <w:rsid w:val="0053581B"/>
    <w:rsid w:val="00535FDC"/>
    <w:rsid w:val="005367AC"/>
    <w:rsid w:val="00536AFB"/>
    <w:rsid w:val="00537DDA"/>
    <w:rsid w:val="00540B0E"/>
    <w:rsid w:val="0054138F"/>
    <w:rsid w:val="005419DC"/>
    <w:rsid w:val="00541A08"/>
    <w:rsid w:val="00541AC4"/>
    <w:rsid w:val="00541DF7"/>
    <w:rsid w:val="005427C6"/>
    <w:rsid w:val="00543DE7"/>
    <w:rsid w:val="0054474F"/>
    <w:rsid w:val="00544824"/>
    <w:rsid w:val="0054483E"/>
    <w:rsid w:val="005464EF"/>
    <w:rsid w:val="0054656D"/>
    <w:rsid w:val="005476FB"/>
    <w:rsid w:val="00547980"/>
    <w:rsid w:val="00547D0A"/>
    <w:rsid w:val="005503B0"/>
    <w:rsid w:val="0055120F"/>
    <w:rsid w:val="0055145E"/>
    <w:rsid w:val="00551736"/>
    <w:rsid w:val="005524FD"/>
    <w:rsid w:val="005530E6"/>
    <w:rsid w:val="00553238"/>
    <w:rsid w:val="005539CF"/>
    <w:rsid w:val="00554585"/>
    <w:rsid w:val="00554B90"/>
    <w:rsid w:val="005555D5"/>
    <w:rsid w:val="00555CF0"/>
    <w:rsid w:val="005563FF"/>
    <w:rsid w:val="00556A87"/>
    <w:rsid w:val="00556A96"/>
    <w:rsid w:val="00557827"/>
    <w:rsid w:val="00560B76"/>
    <w:rsid w:val="005617A7"/>
    <w:rsid w:val="00562719"/>
    <w:rsid w:val="00563BDB"/>
    <w:rsid w:val="00565A44"/>
    <w:rsid w:val="00565EE4"/>
    <w:rsid w:val="00566DD1"/>
    <w:rsid w:val="005673FE"/>
    <w:rsid w:val="005703D2"/>
    <w:rsid w:val="005704CE"/>
    <w:rsid w:val="005713E3"/>
    <w:rsid w:val="00571B2B"/>
    <w:rsid w:val="0057218D"/>
    <w:rsid w:val="0057242C"/>
    <w:rsid w:val="00572699"/>
    <w:rsid w:val="00572AC1"/>
    <w:rsid w:val="00572CFD"/>
    <w:rsid w:val="005731B7"/>
    <w:rsid w:val="005737AE"/>
    <w:rsid w:val="00574223"/>
    <w:rsid w:val="0057570E"/>
    <w:rsid w:val="0057653C"/>
    <w:rsid w:val="005768D0"/>
    <w:rsid w:val="00576A30"/>
    <w:rsid w:val="005771D6"/>
    <w:rsid w:val="005772F5"/>
    <w:rsid w:val="005774EB"/>
    <w:rsid w:val="005776A6"/>
    <w:rsid w:val="00580977"/>
    <w:rsid w:val="00581F9E"/>
    <w:rsid w:val="00582A99"/>
    <w:rsid w:val="00582CCA"/>
    <w:rsid w:val="00583219"/>
    <w:rsid w:val="005834AF"/>
    <w:rsid w:val="0058374D"/>
    <w:rsid w:val="00583B85"/>
    <w:rsid w:val="0058470B"/>
    <w:rsid w:val="00584A01"/>
    <w:rsid w:val="00585C9E"/>
    <w:rsid w:val="00586775"/>
    <w:rsid w:val="005869E6"/>
    <w:rsid w:val="00587A97"/>
    <w:rsid w:val="005914AE"/>
    <w:rsid w:val="00592805"/>
    <w:rsid w:val="00595344"/>
    <w:rsid w:val="00595BCE"/>
    <w:rsid w:val="00596B88"/>
    <w:rsid w:val="00597F43"/>
    <w:rsid w:val="005A0075"/>
    <w:rsid w:val="005A044C"/>
    <w:rsid w:val="005A09CC"/>
    <w:rsid w:val="005A1305"/>
    <w:rsid w:val="005A1A0F"/>
    <w:rsid w:val="005A2B0C"/>
    <w:rsid w:val="005A306B"/>
    <w:rsid w:val="005A3205"/>
    <w:rsid w:val="005A3B52"/>
    <w:rsid w:val="005A3C47"/>
    <w:rsid w:val="005A3E02"/>
    <w:rsid w:val="005A3FD0"/>
    <w:rsid w:val="005A4875"/>
    <w:rsid w:val="005A526B"/>
    <w:rsid w:val="005A595B"/>
    <w:rsid w:val="005A5DB3"/>
    <w:rsid w:val="005A6767"/>
    <w:rsid w:val="005A6914"/>
    <w:rsid w:val="005A6B84"/>
    <w:rsid w:val="005A7411"/>
    <w:rsid w:val="005A74CA"/>
    <w:rsid w:val="005A78C7"/>
    <w:rsid w:val="005A7BFC"/>
    <w:rsid w:val="005B0B2F"/>
    <w:rsid w:val="005B0C14"/>
    <w:rsid w:val="005B0DF0"/>
    <w:rsid w:val="005B0ED9"/>
    <w:rsid w:val="005B1111"/>
    <w:rsid w:val="005B197F"/>
    <w:rsid w:val="005B2A9E"/>
    <w:rsid w:val="005B2EAD"/>
    <w:rsid w:val="005B4CA4"/>
    <w:rsid w:val="005B4D10"/>
    <w:rsid w:val="005B5C59"/>
    <w:rsid w:val="005B5FA2"/>
    <w:rsid w:val="005B7909"/>
    <w:rsid w:val="005C04EE"/>
    <w:rsid w:val="005C0F37"/>
    <w:rsid w:val="005C1807"/>
    <w:rsid w:val="005C1B55"/>
    <w:rsid w:val="005C1E76"/>
    <w:rsid w:val="005C2BAD"/>
    <w:rsid w:val="005C39FE"/>
    <w:rsid w:val="005C3D95"/>
    <w:rsid w:val="005C5DC6"/>
    <w:rsid w:val="005C600C"/>
    <w:rsid w:val="005C6D97"/>
    <w:rsid w:val="005C6E8F"/>
    <w:rsid w:val="005C6FAD"/>
    <w:rsid w:val="005C74CD"/>
    <w:rsid w:val="005C76E0"/>
    <w:rsid w:val="005D0CB6"/>
    <w:rsid w:val="005D11F2"/>
    <w:rsid w:val="005D122A"/>
    <w:rsid w:val="005D1B55"/>
    <w:rsid w:val="005D213D"/>
    <w:rsid w:val="005D2400"/>
    <w:rsid w:val="005D2CE2"/>
    <w:rsid w:val="005D374B"/>
    <w:rsid w:val="005D3B2A"/>
    <w:rsid w:val="005D7568"/>
    <w:rsid w:val="005D7866"/>
    <w:rsid w:val="005E2260"/>
    <w:rsid w:val="005E22A7"/>
    <w:rsid w:val="005E3C12"/>
    <w:rsid w:val="005E41AE"/>
    <w:rsid w:val="005E4BD1"/>
    <w:rsid w:val="005E509F"/>
    <w:rsid w:val="005E50B3"/>
    <w:rsid w:val="005E513A"/>
    <w:rsid w:val="005E634C"/>
    <w:rsid w:val="005E7723"/>
    <w:rsid w:val="005E7CB4"/>
    <w:rsid w:val="005F04ED"/>
    <w:rsid w:val="005F155D"/>
    <w:rsid w:val="005F1711"/>
    <w:rsid w:val="005F1E11"/>
    <w:rsid w:val="005F2842"/>
    <w:rsid w:val="005F3A7E"/>
    <w:rsid w:val="005F432B"/>
    <w:rsid w:val="005F4441"/>
    <w:rsid w:val="005F537C"/>
    <w:rsid w:val="005F692B"/>
    <w:rsid w:val="005F6A20"/>
    <w:rsid w:val="005F7433"/>
    <w:rsid w:val="005F7A7F"/>
    <w:rsid w:val="006003CB"/>
    <w:rsid w:val="006007E8"/>
    <w:rsid w:val="00600A4D"/>
    <w:rsid w:val="006017E6"/>
    <w:rsid w:val="00602198"/>
    <w:rsid w:val="006022FD"/>
    <w:rsid w:val="006024D2"/>
    <w:rsid w:val="00602D41"/>
    <w:rsid w:val="00603352"/>
    <w:rsid w:val="00603459"/>
    <w:rsid w:val="0060349A"/>
    <w:rsid w:val="006034EB"/>
    <w:rsid w:val="006035EB"/>
    <w:rsid w:val="006036FC"/>
    <w:rsid w:val="0060386F"/>
    <w:rsid w:val="00604B8D"/>
    <w:rsid w:val="00605379"/>
    <w:rsid w:val="00606373"/>
    <w:rsid w:val="00610CFA"/>
    <w:rsid w:val="0061177C"/>
    <w:rsid w:val="00613D30"/>
    <w:rsid w:val="006147E1"/>
    <w:rsid w:val="00614E39"/>
    <w:rsid w:val="006153A8"/>
    <w:rsid w:val="00615982"/>
    <w:rsid w:val="00615A0A"/>
    <w:rsid w:val="00616E87"/>
    <w:rsid w:val="0061708D"/>
    <w:rsid w:val="006170F8"/>
    <w:rsid w:val="006176D9"/>
    <w:rsid w:val="006177D8"/>
    <w:rsid w:val="00617F6E"/>
    <w:rsid w:val="00620606"/>
    <w:rsid w:val="0062111C"/>
    <w:rsid w:val="006211F9"/>
    <w:rsid w:val="0062136C"/>
    <w:rsid w:val="0062162F"/>
    <w:rsid w:val="006219C1"/>
    <w:rsid w:val="006233FD"/>
    <w:rsid w:val="0062356D"/>
    <w:rsid w:val="006248C3"/>
    <w:rsid w:val="006257AB"/>
    <w:rsid w:val="00625948"/>
    <w:rsid w:val="00625BA1"/>
    <w:rsid w:val="0062663A"/>
    <w:rsid w:val="006266DB"/>
    <w:rsid w:val="006300A7"/>
    <w:rsid w:val="00630159"/>
    <w:rsid w:val="006303CC"/>
    <w:rsid w:val="00630BC1"/>
    <w:rsid w:val="00631210"/>
    <w:rsid w:val="006315F4"/>
    <w:rsid w:val="006322BD"/>
    <w:rsid w:val="00632753"/>
    <w:rsid w:val="00632C75"/>
    <w:rsid w:val="00632FD0"/>
    <w:rsid w:val="00633386"/>
    <w:rsid w:val="006334D4"/>
    <w:rsid w:val="006334D7"/>
    <w:rsid w:val="0063362B"/>
    <w:rsid w:val="00634E4A"/>
    <w:rsid w:val="00635220"/>
    <w:rsid w:val="00635974"/>
    <w:rsid w:val="00636054"/>
    <w:rsid w:val="00637492"/>
    <w:rsid w:val="00637836"/>
    <w:rsid w:val="00637D4C"/>
    <w:rsid w:val="006408F7"/>
    <w:rsid w:val="00641ADF"/>
    <w:rsid w:val="00642595"/>
    <w:rsid w:val="006425D0"/>
    <w:rsid w:val="00642798"/>
    <w:rsid w:val="00642E65"/>
    <w:rsid w:val="00642E9D"/>
    <w:rsid w:val="00643652"/>
    <w:rsid w:val="0064414F"/>
    <w:rsid w:val="00644D68"/>
    <w:rsid w:val="006453F8"/>
    <w:rsid w:val="006462EF"/>
    <w:rsid w:val="006470BF"/>
    <w:rsid w:val="00647316"/>
    <w:rsid w:val="006474A2"/>
    <w:rsid w:val="006477C1"/>
    <w:rsid w:val="006479F4"/>
    <w:rsid w:val="0065016F"/>
    <w:rsid w:val="006516FE"/>
    <w:rsid w:val="006517CC"/>
    <w:rsid w:val="006524DA"/>
    <w:rsid w:val="0065354B"/>
    <w:rsid w:val="00653BAA"/>
    <w:rsid w:val="00653FD1"/>
    <w:rsid w:val="006540CE"/>
    <w:rsid w:val="0065434A"/>
    <w:rsid w:val="006560CD"/>
    <w:rsid w:val="00656329"/>
    <w:rsid w:val="0065639C"/>
    <w:rsid w:val="006563FA"/>
    <w:rsid w:val="006565F9"/>
    <w:rsid w:val="0065685E"/>
    <w:rsid w:val="00656F91"/>
    <w:rsid w:val="0066066E"/>
    <w:rsid w:val="00661204"/>
    <w:rsid w:val="006618E1"/>
    <w:rsid w:val="00661988"/>
    <w:rsid w:val="0066230E"/>
    <w:rsid w:val="00662494"/>
    <w:rsid w:val="00662C04"/>
    <w:rsid w:val="00663D62"/>
    <w:rsid w:val="00664C33"/>
    <w:rsid w:val="006653FF"/>
    <w:rsid w:val="00665973"/>
    <w:rsid w:val="00666FAE"/>
    <w:rsid w:val="006672EC"/>
    <w:rsid w:val="0067064D"/>
    <w:rsid w:val="00671228"/>
    <w:rsid w:val="00671243"/>
    <w:rsid w:val="00671363"/>
    <w:rsid w:val="00671CF1"/>
    <w:rsid w:val="00673051"/>
    <w:rsid w:val="0067357A"/>
    <w:rsid w:val="00673FDD"/>
    <w:rsid w:val="00674089"/>
    <w:rsid w:val="00674BE0"/>
    <w:rsid w:val="00674C53"/>
    <w:rsid w:val="00675B51"/>
    <w:rsid w:val="0067646C"/>
    <w:rsid w:val="00676D2E"/>
    <w:rsid w:val="00676DB4"/>
    <w:rsid w:val="00677366"/>
    <w:rsid w:val="00677D8D"/>
    <w:rsid w:val="00680ECC"/>
    <w:rsid w:val="00681F84"/>
    <w:rsid w:val="00682F37"/>
    <w:rsid w:val="00683549"/>
    <w:rsid w:val="006838D2"/>
    <w:rsid w:val="00683901"/>
    <w:rsid w:val="00683C44"/>
    <w:rsid w:val="00683DF7"/>
    <w:rsid w:val="006852A4"/>
    <w:rsid w:val="006854AC"/>
    <w:rsid w:val="0068580D"/>
    <w:rsid w:val="00685C01"/>
    <w:rsid w:val="0068662E"/>
    <w:rsid w:val="00686FD9"/>
    <w:rsid w:val="006876D5"/>
    <w:rsid w:val="00687AC4"/>
    <w:rsid w:val="00687C64"/>
    <w:rsid w:val="00690997"/>
    <w:rsid w:val="0069148B"/>
    <w:rsid w:val="006915CB"/>
    <w:rsid w:val="00691772"/>
    <w:rsid w:val="00691AD2"/>
    <w:rsid w:val="00691B9A"/>
    <w:rsid w:val="00692111"/>
    <w:rsid w:val="00692A68"/>
    <w:rsid w:val="00693416"/>
    <w:rsid w:val="00693635"/>
    <w:rsid w:val="00694509"/>
    <w:rsid w:val="00694830"/>
    <w:rsid w:val="00694C68"/>
    <w:rsid w:val="00695619"/>
    <w:rsid w:val="00695DC5"/>
    <w:rsid w:val="00696B10"/>
    <w:rsid w:val="00696B21"/>
    <w:rsid w:val="0069720C"/>
    <w:rsid w:val="006973A4"/>
    <w:rsid w:val="006979F5"/>
    <w:rsid w:val="006A0376"/>
    <w:rsid w:val="006A115F"/>
    <w:rsid w:val="006A1260"/>
    <w:rsid w:val="006A14A9"/>
    <w:rsid w:val="006A1C23"/>
    <w:rsid w:val="006A242F"/>
    <w:rsid w:val="006A2D6C"/>
    <w:rsid w:val="006A3D8B"/>
    <w:rsid w:val="006A5059"/>
    <w:rsid w:val="006A543C"/>
    <w:rsid w:val="006A59BE"/>
    <w:rsid w:val="006A6083"/>
    <w:rsid w:val="006A60F9"/>
    <w:rsid w:val="006A6A0E"/>
    <w:rsid w:val="006A6A1A"/>
    <w:rsid w:val="006A6A1B"/>
    <w:rsid w:val="006B16AA"/>
    <w:rsid w:val="006B1E12"/>
    <w:rsid w:val="006B2992"/>
    <w:rsid w:val="006B34F2"/>
    <w:rsid w:val="006B37FF"/>
    <w:rsid w:val="006B49E5"/>
    <w:rsid w:val="006B5B7A"/>
    <w:rsid w:val="006B63D6"/>
    <w:rsid w:val="006B640A"/>
    <w:rsid w:val="006C02E5"/>
    <w:rsid w:val="006C0F95"/>
    <w:rsid w:val="006C1BE4"/>
    <w:rsid w:val="006C2134"/>
    <w:rsid w:val="006C2396"/>
    <w:rsid w:val="006C2462"/>
    <w:rsid w:val="006C389E"/>
    <w:rsid w:val="006C4667"/>
    <w:rsid w:val="006C4BC3"/>
    <w:rsid w:val="006C4E1C"/>
    <w:rsid w:val="006C5423"/>
    <w:rsid w:val="006C7DA4"/>
    <w:rsid w:val="006C7E5B"/>
    <w:rsid w:val="006D041B"/>
    <w:rsid w:val="006D0979"/>
    <w:rsid w:val="006D0BD0"/>
    <w:rsid w:val="006D0F46"/>
    <w:rsid w:val="006D1651"/>
    <w:rsid w:val="006D1B85"/>
    <w:rsid w:val="006D1BF4"/>
    <w:rsid w:val="006D230A"/>
    <w:rsid w:val="006D24A4"/>
    <w:rsid w:val="006D28C7"/>
    <w:rsid w:val="006D321C"/>
    <w:rsid w:val="006D357A"/>
    <w:rsid w:val="006D3C3F"/>
    <w:rsid w:val="006D3E01"/>
    <w:rsid w:val="006D4910"/>
    <w:rsid w:val="006D4A5C"/>
    <w:rsid w:val="006D4DA9"/>
    <w:rsid w:val="006D5A99"/>
    <w:rsid w:val="006D5E8B"/>
    <w:rsid w:val="006D7880"/>
    <w:rsid w:val="006D7944"/>
    <w:rsid w:val="006D79E1"/>
    <w:rsid w:val="006D7C69"/>
    <w:rsid w:val="006E018D"/>
    <w:rsid w:val="006E0919"/>
    <w:rsid w:val="006E1D4D"/>
    <w:rsid w:val="006E2752"/>
    <w:rsid w:val="006E27D6"/>
    <w:rsid w:val="006E28C3"/>
    <w:rsid w:val="006E325E"/>
    <w:rsid w:val="006E36D9"/>
    <w:rsid w:val="006E4774"/>
    <w:rsid w:val="006E5413"/>
    <w:rsid w:val="006E568B"/>
    <w:rsid w:val="006E6833"/>
    <w:rsid w:val="006E6A7C"/>
    <w:rsid w:val="006E6F4B"/>
    <w:rsid w:val="006E7AF7"/>
    <w:rsid w:val="006E7B40"/>
    <w:rsid w:val="006F0086"/>
    <w:rsid w:val="006F0F7D"/>
    <w:rsid w:val="006F10BC"/>
    <w:rsid w:val="006F1FE2"/>
    <w:rsid w:val="006F220D"/>
    <w:rsid w:val="006F2B58"/>
    <w:rsid w:val="006F331D"/>
    <w:rsid w:val="006F39DA"/>
    <w:rsid w:val="006F4553"/>
    <w:rsid w:val="006F481C"/>
    <w:rsid w:val="006F48DC"/>
    <w:rsid w:val="006F4B70"/>
    <w:rsid w:val="006F4BB4"/>
    <w:rsid w:val="006F4BDC"/>
    <w:rsid w:val="006F4C75"/>
    <w:rsid w:val="006F4E69"/>
    <w:rsid w:val="006F531D"/>
    <w:rsid w:val="006F6390"/>
    <w:rsid w:val="006F69F5"/>
    <w:rsid w:val="006F6E36"/>
    <w:rsid w:val="006F6F97"/>
    <w:rsid w:val="006F6FE5"/>
    <w:rsid w:val="006F7535"/>
    <w:rsid w:val="006F786B"/>
    <w:rsid w:val="006F789A"/>
    <w:rsid w:val="00700116"/>
    <w:rsid w:val="007012AB"/>
    <w:rsid w:val="00702F0C"/>
    <w:rsid w:val="0070415F"/>
    <w:rsid w:val="00704357"/>
    <w:rsid w:val="0070489D"/>
    <w:rsid w:val="00704E38"/>
    <w:rsid w:val="007060F3"/>
    <w:rsid w:val="007062E9"/>
    <w:rsid w:val="0070672D"/>
    <w:rsid w:val="00706928"/>
    <w:rsid w:val="00707EF7"/>
    <w:rsid w:val="0071010E"/>
    <w:rsid w:val="007103CE"/>
    <w:rsid w:val="00710AD0"/>
    <w:rsid w:val="00710FF8"/>
    <w:rsid w:val="007118F4"/>
    <w:rsid w:val="00712B04"/>
    <w:rsid w:val="007134C8"/>
    <w:rsid w:val="00715947"/>
    <w:rsid w:val="00716A50"/>
    <w:rsid w:val="0071724E"/>
    <w:rsid w:val="00717599"/>
    <w:rsid w:val="00721205"/>
    <w:rsid w:val="007216BF"/>
    <w:rsid w:val="00721A30"/>
    <w:rsid w:val="00721C19"/>
    <w:rsid w:val="007220C9"/>
    <w:rsid w:val="007233AB"/>
    <w:rsid w:val="00723FEA"/>
    <w:rsid w:val="0072432C"/>
    <w:rsid w:val="00725080"/>
    <w:rsid w:val="00725405"/>
    <w:rsid w:val="007257CB"/>
    <w:rsid w:val="007257E5"/>
    <w:rsid w:val="00726A86"/>
    <w:rsid w:val="007274D8"/>
    <w:rsid w:val="00727C60"/>
    <w:rsid w:val="00727D6D"/>
    <w:rsid w:val="00730060"/>
    <w:rsid w:val="00731306"/>
    <w:rsid w:val="00731338"/>
    <w:rsid w:val="00731994"/>
    <w:rsid w:val="007324D8"/>
    <w:rsid w:val="007342B7"/>
    <w:rsid w:val="0073476D"/>
    <w:rsid w:val="007348E0"/>
    <w:rsid w:val="00734A46"/>
    <w:rsid w:val="00734E70"/>
    <w:rsid w:val="007351F1"/>
    <w:rsid w:val="007357FD"/>
    <w:rsid w:val="00735A23"/>
    <w:rsid w:val="007363C6"/>
    <w:rsid w:val="007403A4"/>
    <w:rsid w:val="007409B9"/>
    <w:rsid w:val="007409EF"/>
    <w:rsid w:val="00741CB0"/>
    <w:rsid w:val="007420D6"/>
    <w:rsid w:val="00742145"/>
    <w:rsid w:val="007477F1"/>
    <w:rsid w:val="007479FB"/>
    <w:rsid w:val="0075234B"/>
    <w:rsid w:val="00752928"/>
    <w:rsid w:val="007539F8"/>
    <w:rsid w:val="00753CCC"/>
    <w:rsid w:val="00754C75"/>
    <w:rsid w:val="007554F0"/>
    <w:rsid w:val="0075629B"/>
    <w:rsid w:val="0075678C"/>
    <w:rsid w:val="00760073"/>
    <w:rsid w:val="00760A8D"/>
    <w:rsid w:val="00761500"/>
    <w:rsid w:val="0076151B"/>
    <w:rsid w:val="0076160D"/>
    <w:rsid w:val="0076235B"/>
    <w:rsid w:val="0076271C"/>
    <w:rsid w:val="007632D9"/>
    <w:rsid w:val="007634E1"/>
    <w:rsid w:val="007638A7"/>
    <w:rsid w:val="00763BA1"/>
    <w:rsid w:val="007641E3"/>
    <w:rsid w:val="0076436F"/>
    <w:rsid w:val="00765121"/>
    <w:rsid w:val="007656E0"/>
    <w:rsid w:val="0076582A"/>
    <w:rsid w:val="0076617D"/>
    <w:rsid w:val="00766817"/>
    <w:rsid w:val="00766B1B"/>
    <w:rsid w:val="00766B25"/>
    <w:rsid w:val="00770512"/>
    <w:rsid w:val="0077123C"/>
    <w:rsid w:val="007717ED"/>
    <w:rsid w:val="00771B14"/>
    <w:rsid w:val="00771CE6"/>
    <w:rsid w:val="007722E1"/>
    <w:rsid w:val="00772E7A"/>
    <w:rsid w:val="007734DC"/>
    <w:rsid w:val="0077400C"/>
    <w:rsid w:val="007740A1"/>
    <w:rsid w:val="00774201"/>
    <w:rsid w:val="00774319"/>
    <w:rsid w:val="007758E5"/>
    <w:rsid w:val="0077633D"/>
    <w:rsid w:val="00780F46"/>
    <w:rsid w:val="00781E6A"/>
    <w:rsid w:val="00782020"/>
    <w:rsid w:val="00782742"/>
    <w:rsid w:val="0078276D"/>
    <w:rsid w:val="007829BA"/>
    <w:rsid w:val="007829C1"/>
    <w:rsid w:val="00783D68"/>
    <w:rsid w:val="00784143"/>
    <w:rsid w:val="00785720"/>
    <w:rsid w:val="0078628E"/>
    <w:rsid w:val="00790A72"/>
    <w:rsid w:val="00790E11"/>
    <w:rsid w:val="007925B9"/>
    <w:rsid w:val="007927B4"/>
    <w:rsid w:val="007936CE"/>
    <w:rsid w:val="00793C9A"/>
    <w:rsid w:val="0079490F"/>
    <w:rsid w:val="007957F3"/>
    <w:rsid w:val="00796103"/>
    <w:rsid w:val="007963B1"/>
    <w:rsid w:val="00796C75"/>
    <w:rsid w:val="00797020"/>
    <w:rsid w:val="007970A3"/>
    <w:rsid w:val="00797C9D"/>
    <w:rsid w:val="007A0E0A"/>
    <w:rsid w:val="007A1D70"/>
    <w:rsid w:val="007A1E0E"/>
    <w:rsid w:val="007A2444"/>
    <w:rsid w:val="007A2B43"/>
    <w:rsid w:val="007A46E5"/>
    <w:rsid w:val="007A4FD5"/>
    <w:rsid w:val="007A59DF"/>
    <w:rsid w:val="007A610D"/>
    <w:rsid w:val="007A674E"/>
    <w:rsid w:val="007A68A9"/>
    <w:rsid w:val="007A7371"/>
    <w:rsid w:val="007A7C40"/>
    <w:rsid w:val="007B0240"/>
    <w:rsid w:val="007B0306"/>
    <w:rsid w:val="007B063F"/>
    <w:rsid w:val="007B0CE5"/>
    <w:rsid w:val="007B115B"/>
    <w:rsid w:val="007B19E1"/>
    <w:rsid w:val="007B1E43"/>
    <w:rsid w:val="007B1E7D"/>
    <w:rsid w:val="007B1FA7"/>
    <w:rsid w:val="007B2835"/>
    <w:rsid w:val="007B2CF3"/>
    <w:rsid w:val="007B3430"/>
    <w:rsid w:val="007B3516"/>
    <w:rsid w:val="007B3F76"/>
    <w:rsid w:val="007B4C96"/>
    <w:rsid w:val="007B5E02"/>
    <w:rsid w:val="007B6997"/>
    <w:rsid w:val="007B73B8"/>
    <w:rsid w:val="007B7D46"/>
    <w:rsid w:val="007B7F05"/>
    <w:rsid w:val="007C04FC"/>
    <w:rsid w:val="007C229E"/>
    <w:rsid w:val="007C23F9"/>
    <w:rsid w:val="007C24D0"/>
    <w:rsid w:val="007C2A5A"/>
    <w:rsid w:val="007C32C8"/>
    <w:rsid w:val="007C382F"/>
    <w:rsid w:val="007C3DDD"/>
    <w:rsid w:val="007C407E"/>
    <w:rsid w:val="007C4292"/>
    <w:rsid w:val="007C50A9"/>
    <w:rsid w:val="007C51A0"/>
    <w:rsid w:val="007C51BF"/>
    <w:rsid w:val="007C570C"/>
    <w:rsid w:val="007C64FC"/>
    <w:rsid w:val="007C6B6B"/>
    <w:rsid w:val="007C70B3"/>
    <w:rsid w:val="007D007D"/>
    <w:rsid w:val="007D09AF"/>
    <w:rsid w:val="007D21A0"/>
    <w:rsid w:val="007D24E4"/>
    <w:rsid w:val="007D2693"/>
    <w:rsid w:val="007D2892"/>
    <w:rsid w:val="007D2D9D"/>
    <w:rsid w:val="007D2F93"/>
    <w:rsid w:val="007D3032"/>
    <w:rsid w:val="007D3766"/>
    <w:rsid w:val="007D3769"/>
    <w:rsid w:val="007D48CA"/>
    <w:rsid w:val="007D4FF1"/>
    <w:rsid w:val="007D5634"/>
    <w:rsid w:val="007D56A3"/>
    <w:rsid w:val="007D57B1"/>
    <w:rsid w:val="007D5C18"/>
    <w:rsid w:val="007D5D7D"/>
    <w:rsid w:val="007D5E40"/>
    <w:rsid w:val="007D62A9"/>
    <w:rsid w:val="007D6308"/>
    <w:rsid w:val="007D7DE4"/>
    <w:rsid w:val="007D7F86"/>
    <w:rsid w:val="007E09B8"/>
    <w:rsid w:val="007E0C64"/>
    <w:rsid w:val="007E10A5"/>
    <w:rsid w:val="007E1206"/>
    <w:rsid w:val="007E179C"/>
    <w:rsid w:val="007E240B"/>
    <w:rsid w:val="007E33CC"/>
    <w:rsid w:val="007E3A0D"/>
    <w:rsid w:val="007E4750"/>
    <w:rsid w:val="007E47C8"/>
    <w:rsid w:val="007E4AB5"/>
    <w:rsid w:val="007E606B"/>
    <w:rsid w:val="007E7137"/>
    <w:rsid w:val="007E7203"/>
    <w:rsid w:val="007E7225"/>
    <w:rsid w:val="007E7238"/>
    <w:rsid w:val="007E7B0E"/>
    <w:rsid w:val="007F0992"/>
    <w:rsid w:val="007F2EE7"/>
    <w:rsid w:val="007F318A"/>
    <w:rsid w:val="007F3320"/>
    <w:rsid w:val="007F56F5"/>
    <w:rsid w:val="007F5C3D"/>
    <w:rsid w:val="007F5D8F"/>
    <w:rsid w:val="007F5EF9"/>
    <w:rsid w:val="007F71F6"/>
    <w:rsid w:val="007F739F"/>
    <w:rsid w:val="007F7BCD"/>
    <w:rsid w:val="008000B1"/>
    <w:rsid w:val="00800777"/>
    <w:rsid w:val="00800A0A"/>
    <w:rsid w:val="00801562"/>
    <w:rsid w:val="00802A80"/>
    <w:rsid w:val="008038FE"/>
    <w:rsid w:val="00804197"/>
    <w:rsid w:val="00804CDA"/>
    <w:rsid w:val="00805A4C"/>
    <w:rsid w:val="00806AFA"/>
    <w:rsid w:val="0080737D"/>
    <w:rsid w:val="008079C6"/>
    <w:rsid w:val="00807A13"/>
    <w:rsid w:val="00807D22"/>
    <w:rsid w:val="0081062E"/>
    <w:rsid w:val="00810EE0"/>
    <w:rsid w:val="0081113C"/>
    <w:rsid w:val="00811AC3"/>
    <w:rsid w:val="00811BEA"/>
    <w:rsid w:val="00811BFA"/>
    <w:rsid w:val="00812647"/>
    <w:rsid w:val="00812BB2"/>
    <w:rsid w:val="00812CBC"/>
    <w:rsid w:val="008130CA"/>
    <w:rsid w:val="008131D7"/>
    <w:rsid w:val="00813881"/>
    <w:rsid w:val="00813B03"/>
    <w:rsid w:val="00814BB3"/>
    <w:rsid w:val="00815217"/>
    <w:rsid w:val="0081522F"/>
    <w:rsid w:val="00815E82"/>
    <w:rsid w:val="008167C5"/>
    <w:rsid w:val="00816ED3"/>
    <w:rsid w:val="00817648"/>
    <w:rsid w:val="00820237"/>
    <w:rsid w:val="00820F0D"/>
    <w:rsid w:val="00821159"/>
    <w:rsid w:val="00821990"/>
    <w:rsid w:val="00822FEC"/>
    <w:rsid w:val="00823AE7"/>
    <w:rsid w:val="00823C3C"/>
    <w:rsid w:val="00823FE5"/>
    <w:rsid w:val="00824592"/>
    <w:rsid w:val="0082483F"/>
    <w:rsid w:val="00825134"/>
    <w:rsid w:val="008253C7"/>
    <w:rsid w:val="00825D7D"/>
    <w:rsid w:val="008273BD"/>
    <w:rsid w:val="008274F4"/>
    <w:rsid w:val="008279C7"/>
    <w:rsid w:val="0083048D"/>
    <w:rsid w:val="00832355"/>
    <w:rsid w:val="008324CE"/>
    <w:rsid w:val="0083319B"/>
    <w:rsid w:val="00834355"/>
    <w:rsid w:val="00835082"/>
    <w:rsid w:val="00835CCF"/>
    <w:rsid w:val="00835FEF"/>
    <w:rsid w:val="008361A2"/>
    <w:rsid w:val="00836AAB"/>
    <w:rsid w:val="00836CC9"/>
    <w:rsid w:val="00837284"/>
    <w:rsid w:val="008375CD"/>
    <w:rsid w:val="0083762E"/>
    <w:rsid w:val="008378FD"/>
    <w:rsid w:val="00840358"/>
    <w:rsid w:val="00840378"/>
    <w:rsid w:val="00840A22"/>
    <w:rsid w:val="00840D21"/>
    <w:rsid w:val="00842085"/>
    <w:rsid w:val="008437BC"/>
    <w:rsid w:val="00843FB1"/>
    <w:rsid w:val="008440F8"/>
    <w:rsid w:val="00844722"/>
    <w:rsid w:val="00845B09"/>
    <w:rsid w:val="008462C2"/>
    <w:rsid w:val="00846A39"/>
    <w:rsid w:val="00846CAD"/>
    <w:rsid w:val="00846DAB"/>
    <w:rsid w:val="00847394"/>
    <w:rsid w:val="008473E4"/>
    <w:rsid w:val="008506C3"/>
    <w:rsid w:val="00851BA7"/>
    <w:rsid w:val="00853AB3"/>
    <w:rsid w:val="00853E85"/>
    <w:rsid w:val="00854B58"/>
    <w:rsid w:val="00854DC0"/>
    <w:rsid w:val="00855227"/>
    <w:rsid w:val="00855815"/>
    <w:rsid w:val="00856304"/>
    <w:rsid w:val="008566D8"/>
    <w:rsid w:val="00856A43"/>
    <w:rsid w:val="00857224"/>
    <w:rsid w:val="008578E7"/>
    <w:rsid w:val="008579EB"/>
    <w:rsid w:val="00857CD3"/>
    <w:rsid w:val="00860579"/>
    <w:rsid w:val="00860BDE"/>
    <w:rsid w:val="0086131B"/>
    <w:rsid w:val="00862562"/>
    <w:rsid w:val="00862D17"/>
    <w:rsid w:val="008631A0"/>
    <w:rsid w:val="0086320F"/>
    <w:rsid w:val="00863A0C"/>
    <w:rsid w:val="00863C58"/>
    <w:rsid w:val="00864365"/>
    <w:rsid w:val="00864943"/>
    <w:rsid w:val="00864D6A"/>
    <w:rsid w:val="00865880"/>
    <w:rsid w:val="008660B2"/>
    <w:rsid w:val="00866106"/>
    <w:rsid w:val="008670BE"/>
    <w:rsid w:val="00870ACF"/>
    <w:rsid w:val="00870B5E"/>
    <w:rsid w:val="00871715"/>
    <w:rsid w:val="00871BE8"/>
    <w:rsid w:val="00873620"/>
    <w:rsid w:val="00873BCE"/>
    <w:rsid w:val="008745BA"/>
    <w:rsid w:val="00874EDF"/>
    <w:rsid w:val="00876DF5"/>
    <w:rsid w:val="008777A0"/>
    <w:rsid w:val="00877B33"/>
    <w:rsid w:val="00880DC9"/>
    <w:rsid w:val="0088106B"/>
    <w:rsid w:val="00881609"/>
    <w:rsid w:val="00881996"/>
    <w:rsid w:val="00882CC0"/>
    <w:rsid w:val="008838E4"/>
    <w:rsid w:val="00883E15"/>
    <w:rsid w:val="00883F4B"/>
    <w:rsid w:val="00884D8A"/>
    <w:rsid w:val="00884ED3"/>
    <w:rsid w:val="008870FF"/>
    <w:rsid w:val="00887874"/>
    <w:rsid w:val="00890640"/>
    <w:rsid w:val="008908E0"/>
    <w:rsid w:val="0089094B"/>
    <w:rsid w:val="00890CC0"/>
    <w:rsid w:val="0089103D"/>
    <w:rsid w:val="0089136D"/>
    <w:rsid w:val="00891407"/>
    <w:rsid w:val="008918A6"/>
    <w:rsid w:val="00891CE1"/>
    <w:rsid w:val="00891F02"/>
    <w:rsid w:val="0089269A"/>
    <w:rsid w:val="008929B4"/>
    <w:rsid w:val="00892AD0"/>
    <w:rsid w:val="00894555"/>
    <w:rsid w:val="00894BBF"/>
    <w:rsid w:val="00894EA9"/>
    <w:rsid w:val="00895277"/>
    <w:rsid w:val="00895C59"/>
    <w:rsid w:val="008960A1"/>
    <w:rsid w:val="00897BE3"/>
    <w:rsid w:val="008A0017"/>
    <w:rsid w:val="008A0664"/>
    <w:rsid w:val="008A177F"/>
    <w:rsid w:val="008A1C02"/>
    <w:rsid w:val="008A2072"/>
    <w:rsid w:val="008A218A"/>
    <w:rsid w:val="008A25CB"/>
    <w:rsid w:val="008A2A09"/>
    <w:rsid w:val="008A2BBA"/>
    <w:rsid w:val="008A2D5C"/>
    <w:rsid w:val="008A31E2"/>
    <w:rsid w:val="008A34B6"/>
    <w:rsid w:val="008A41A1"/>
    <w:rsid w:val="008A55F5"/>
    <w:rsid w:val="008A594C"/>
    <w:rsid w:val="008A6344"/>
    <w:rsid w:val="008A652D"/>
    <w:rsid w:val="008A70A4"/>
    <w:rsid w:val="008A7521"/>
    <w:rsid w:val="008B1E00"/>
    <w:rsid w:val="008B2256"/>
    <w:rsid w:val="008B2C6C"/>
    <w:rsid w:val="008B302C"/>
    <w:rsid w:val="008B42C6"/>
    <w:rsid w:val="008B512F"/>
    <w:rsid w:val="008B6011"/>
    <w:rsid w:val="008B6CA4"/>
    <w:rsid w:val="008B736F"/>
    <w:rsid w:val="008B74A8"/>
    <w:rsid w:val="008B7937"/>
    <w:rsid w:val="008B7AF1"/>
    <w:rsid w:val="008C0A1A"/>
    <w:rsid w:val="008C10CD"/>
    <w:rsid w:val="008C14A5"/>
    <w:rsid w:val="008C2497"/>
    <w:rsid w:val="008C25BB"/>
    <w:rsid w:val="008C25C5"/>
    <w:rsid w:val="008C2D93"/>
    <w:rsid w:val="008C2EDC"/>
    <w:rsid w:val="008C3307"/>
    <w:rsid w:val="008C4850"/>
    <w:rsid w:val="008C51A1"/>
    <w:rsid w:val="008C5FEC"/>
    <w:rsid w:val="008C657D"/>
    <w:rsid w:val="008C67C5"/>
    <w:rsid w:val="008C6B25"/>
    <w:rsid w:val="008C714B"/>
    <w:rsid w:val="008C72A6"/>
    <w:rsid w:val="008C75CA"/>
    <w:rsid w:val="008C7A62"/>
    <w:rsid w:val="008D05E0"/>
    <w:rsid w:val="008D063B"/>
    <w:rsid w:val="008D2B99"/>
    <w:rsid w:val="008D2BC9"/>
    <w:rsid w:val="008D35F2"/>
    <w:rsid w:val="008D4C2C"/>
    <w:rsid w:val="008D4D61"/>
    <w:rsid w:val="008D69DB"/>
    <w:rsid w:val="008E0424"/>
    <w:rsid w:val="008E050C"/>
    <w:rsid w:val="008E0E50"/>
    <w:rsid w:val="008E1EA9"/>
    <w:rsid w:val="008E22E6"/>
    <w:rsid w:val="008E2BB5"/>
    <w:rsid w:val="008E3A51"/>
    <w:rsid w:val="008E3FAD"/>
    <w:rsid w:val="008E41AB"/>
    <w:rsid w:val="008E4318"/>
    <w:rsid w:val="008E5461"/>
    <w:rsid w:val="008E5653"/>
    <w:rsid w:val="008E587A"/>
    <w:rsid w:val="008E5C46"/>
    <w:rsid w:val="008E7038"/>
    <w:rsid w:val="008E763D"/>
    <w:rsid w:val="008F1092"/>
    <w:rsid w:val="008F2BE6"/>
    <w:rsid w:val="008F2D27"/>
    <w:rsid w:val="008F4A5C"/>
    <w:rsid w:val="008F4A81"/>
    <w:rsid w:val="008F4E14"/>
    <w:rsid w:val="008F60A8"/>
    <w:rsid w:val="008F6E03"/>
    <w:rsid w:val="009000B5"/>
    <w:rsid w:val="009003F9"/>
    <w:rsid w:val="009019EE"/>
    <w:rsid w:val="00902167"/>
    <w:rsid w:val="00902420"/>
    <w:rsid w:val="009038B8"/>
    <w:rsid w:val="00904BD8"/>
    <w:rsid w:val="0090795D"/>
    <w:rsid w:val="00907FCE"/>
    <w:rsid w:val="00910A2F"/>
    <w:rsid w:val="00911169"/>
    <w:rsid w:val="00911182"/>
    <w:rsid w:val="00911EE7"/>
    <w:rsid w:val="00912143"/>
    <w:rsid w:val="009121B1"/>
    <w:rsid w:val="009122DA"/>
    <w:rsid w:val="0091256D"/>
    <w:rsid w:val="00912F41"/>
    <w:rsid w:val="00912FA2"/>
    <w:rsid w:val="009132E9"/>
    <w:rsid w:val="00913550"/>
    <w:rsid w:val="00914376"/>
    <w:rsid w:val="009153F1"/>
    <w:rsid w:val="009161DB"/>
    <w:rsid w:val="0091790D"/>
    <w:rsid w:val="009179BE"/>
    <w:rsid w:val="0092012A"/>
    <w:rsid w:val="00920531"/>
    <w:rsid w:val="00921AB3"/>
    <w:rsid w:val="00921BEF"/>
    <w:rsid w:val="00921EC6"/>
    <w:rsid w:val="00921F37"/>
    <w:rsid w:val="009223EA"/>
    <w:rsid w:val="0092452E"/>
    <w:rsid w:val="0092532B"/>
    <w:rsid w:val="00925B7D"/>
    <w:rsid w:val="00925EB0"/>
    <w:rsid w:val="0092665E"/>
    <w:rsid w:val="00926B89"/>
    <w:rsid w:val="00927004"/>
    <w:rsid w:val="009276E1"/>
    <w:rsid w:val="00930354"/>
    <w:rsid w:val="00930DC8"/>
    <w:rsid w:val="00931AE4"/>
    <w:rsid w:val="00932844"/>
    <w:rsid w:val="009328F1"/>
    <w:rsid w:val="00933080"/>
    <w:rsid w:val="00934D0C"/>
    <w:rsid w:val="009354B4"/>
    <w:rsid w:val="0093564A"/>
    <w:rsid w:val="00936551"/>
    <w:rsid w:val="00936CCD"/>
    <w:rsid w:val="0093760A"/>
    <w:rsid w:val="00937804"/>
    <w:rsid w:val="00937B06"/>
    <w:rsid w:val="00937B7F"/>
    <w:rsid w:val="00937B94"/>
    <w:rsid w:val="00940468"/>
    <w:rsid w:val="00940534"/>
    <w:rsid w:val="00940E20"/>
    <w:rsid w:val="0094151B"/>
    <w:rsid w:val="0094179F"/>
    <w:rsid w:val="00943CC3"/>
    <w:rsid w:val="00943D1C"/>
    <w:rsid w:val="0094422B"/>
    <w:rsid w:val="009442D0"/>
    <w:rsid w:val="009448D1"/>
    <w:rsid w:val="00944ACC"/>
    <w:rsid w:val="00945084"/>
    <w:rsid w:val="00945B3B"/>
    <w:rsid w:val="00946356"/>
    <w:rsid w:val="00947AE4"/>
    <w:rsid w:val="00950A1C"/>
    <w:rsid w:val="00950CE9"/>
    <w:rsid w:val="009513D9"/>
    <w:rsid w:val="0095198C"/>
    <w:rsid w:val="00951BE6"/>
    <w:rsid w:val="00951C77"/>
    <w:rsid w:val="00951E31"/>
    <w:rsid w:val="009523CB"/>
    <w:rsid w:val="00952741"/>
    <w:rsid w:val="00953136"/>
    <w:rsid w:val="009531DB"/>
    <w:rsid w:val="00953526"/>
    <w:rsid w:val="00953592"/>
    <w:rsid w:val="00953E3C"/>
    <w:rsid w:val="00954597"/>
    <w:rsid w:val="00955300"/>
    <w:rsid w:val="00956A29"/>
    <w:rsid w:val="00957098"/>
    <w:rsid w:val="00957448"/>
    <w:rsid w:val="00957C5F"/>
    <w:rsid w:val="00960022"/>
    <w:rsid w:val="009608C2"/>
    <w:rsid w:val="00960B7B"/>
    <w:rsid w:val="00961354"/>
    <w:rsid w:val="0096166B"/>
    <w:rsid w:val="00961C72"/>
    <w:rsid w:val="00962BD9"/>
    <w:rsid w:val="00963AAB"/>
    <w:rsid w:val="009642EE"/>
    <w:rsid w:val="00964D3C"/>
    <w:rsid w:val="00964ED3"/>
    <w:rsid w:val="0096690C"/>
    <w:rsid w:val="009669CE"/>
    <w:rsid w:val="00966F06"/>
    <w:rsid w:val="0096763D"/>
    <w:rsid w:val="00967800"/>
    <w:rsid w:val="00967963"/>
    <w:rsid w:val="00967C49"/>
    <w:rsid w:val="00967D0C"/>
    <w:rsid w:val="00967FFE"/>
    <w:rsid w:val="009707D3"/>
    <w:rsid w:val="00970F91"/>
    <w:rsid w:val="00972230"/>
    <w:rsid w:val="009722DE"/>
    <w:rsid w:val="0097318E"/>
    <w:rsid w:val="00973404"/>
    <w:rsid w:val="00973470"/>
    <w:rsid w:val="009736A5"/>
    <w:rsid w:val="009758DB"/>
    <w:rsid w:val="00975C1F"/>
    <w:rsid w:val="00975D9F"/>
    <w:rsid w:val="00977A6A"/>
    <w:rsid w:val="009804AF"/>
    <w:rsid w:val="0098053D"/>
    <w:rsid w:val="009808AC"/>
    <w:rsid w:val="00980C49"/>
    <w:rsid w:val="0098116D"/>
    <w:rsid w:val="00982A35"/>
    <w:rsid w:val="009832E4"/>
    <w:rsid w:val="009837DC"/>
    <w:rsid w:val="009837E0"/>
    <w:rsid w:val="009838BF"/>
    <w:rsid w:val="00983BA2"/>
    <w:rsid w:val="009840E2"/>
    <w:rsid w:val="00984B36"/>
    <w:rsid w:val="00985115"/>
    <w:rsid w:val="0098519E"/>
    <w:rsid w:val="009866AC"/>
    <w:rsid w:val="009866F3"/>
    <w:rsid w:val="00986747"/>
    <w:rsid w:val="009869B0"/>
    <w:rsid w:val="0098758E"/>
    <w:rsid w:val="00990168"/>
    <w:rsid w:val="00990A35"/>
    <w:rsid w:val="00990A61"/>
    <w:rsid w:val="00990C77"/>
    <w:rsid w:val="00990CC2"/>
    <w:rsid w:val="009911B2"/>
    <w:rsid w:val="009915F2"/>
    <w:rsid w:val="00991671"/>
    <w:rsid w:val="00992129"/>
    <w:rsid w:val="00992B61"/>
    <w:rsid w:val="00992DBC"/>
    <w:rsid w:val="00993965"/>
    <w:rsid w:val="00994A6B"/>
    <w:rsid w:val="0099518A"/>
    <w:rsid w:val="009955CB"/>
    <w:rsid w:val="00996F75"/>
    <w:rsid w:val="009979A7"/>
    <w:rsid w:val="009A1DAF"/>
    <w:rsid w:val="009A40BB"/>
    <w:rsid w:val="009A410F"/>
    <w:rsid w:val="009A442E"/>
    <w:rsid w:val="009A4860"/>
    <w:rsid w:val="009A52B7"/>
    <w:rsid w:val="009A6E2E"/>
    <w:rsid w:val="009A7859"/>
    <w:rsid w:val="009A7C77"/>
    <w:rsid w:val="009B0104"/>
    <w:rsid w:val="009B0141"/>
    <w:rsid w:val="009B01C8"/>
    <w:rsid w:val="009B04FF"/>
    <w:rsid w:val="009B0AA8"/>
    <w:rsid w:val="009B1361"/>
    <w:rsid w:val="009B14CD"/>
    <w:rsid w:val="009B2474"/>
    <w:rsid w:val="009B2678"/>
    <w:rsid w:val="009B2956"/>
    <w:rsid w:val="009B2E8B"/>
    <w:rsid w:val="009B32D2"/>
    <w:rsid w:val="009B3486"/>
    <w:rsid w:val="009B59DF"/>
    <w:rsid w:val="009B648F"/>
    <w:rsid w:val="009B7D62"/>
    <w:rsid w:val="009C00C4"/>
    <w:rsid w:val="009C118B"/>
    <w:rsid w:val="009C1376"/>
    <w:rsid w:val="009C193B"/>
    <w:rsid w:val="009C2C9B"/>
    <w:rsid w:val="009C3485"/>
    <w:rsid w:val="009C36DF"/>
    <w:rsid w:val="009C3975"/>
    <w:rsid w:val="009C3CBB"/>
    <w:rsid w:val="009C3FC0"/>
    <w:rsid w:val="009C566D"/>
    <w:rsid w:val="009C57B8"/>
    <w:rsid w:val="009C5E46"/>
    <w:rsid w:val="009C5F66"/>
    <w:rsid w:val="009C6440"/>
    <w:rsid w:val="009C69A9"/>
    <w:rsid w:val="009C6B3B"/>
    <w:rsid w:val="009C750A"/>
    <w:rsid w:val="009C7DE6"/>
    <w:rsid w:val="009D0075"/>
    <w:rsid w:val="009D05A8"/>
    <w:rsid w:val="009D088D"/>
    <w:rsid w:val="009D1373"/>
    <w:rsid w:val="009D18D8"/>
    <w:rsid w:val="009D1D1D"/>
    <w:rsid w:val="009D2B5D"/>
    <w:rsid w:val="009D3C2D"/>
    <w:rsid w:val="009D3CEA"/>
    <w:rsid w:val="009D4188"/>
    <w:rsid w:val="009D4E98"/>
    <w:rsid w:val="009D5BF7"/>
    <w:rsid w:val="009D6516"/>
    <w:rsid w:val="009D6B2B"/>
    <w:rsid w:val="009D6F2C"/>
    <w:rsid w:val="009D7959"/>
    <w:rsid w:val="009E11EA"/>
    <w:rsid w:val="009E127C"/>
    <w:rsid w:val="009E1D59"/>
    <w:rsid w:val="009E2253"/>
    <w:rsid w:val="009E2BD7"/>
    <w:rsid w:val="009E2E54"/>
    <w:rsid w:val="009E303C"/>
    <w:rsid w:val="009E4137"/>
    <w:rsid w:val="009E48A5"/>
    <w:rsid w:val="009E48BD"/>
    <w:rsid w:val="009E4CEF"/>
    <w:rsid w:val="009E4E86"/>
    <w:rsid w:val="009E5208"/>
    <w:rsid w:val="009E5689"/>
    <w:rsid w:val="009E56C8"/>
    <w:rsid w:val="009E5B94"/>
    <w:rsid w:val="009E69D6"/>
    <w:rsid w:val="009F01D5"/>
    <w:rsid w:val="009F0C08"/>
    <w:rsid w:val="009F0EB7"/>
    <w:rsid w:val="009F12AD"/>
    <w:rsid w:val="009F1E6E"/>
    <w:rsid w:val="009F3D1C"/>
    <w:rsid w:val="009F4236"/>
    <w:rsid w:val="009F486C"/>
    <w:rsid w:val="009F533A"/>
    <w:rsid w:val="009F539F"/>
    <w:rsid w:val="00A0118B"/>
    <w:rsid w:val="00A017C9"/>
    <w:rsid w:val="00A02670"/>
    <w:rsid w:val="00A0294E"/>
    <w:rsid w:val="00A02C95"/>
    <w:rsid w:val="00A0317E"/>
    <w:rsid w:val="00A032BD"/>
    <w:rsid w:val="00A033EB"/>
    <w:rsid w:val="00A03D77"/>
    <w:rsid w:val="00A04CF4"/>
    <w:rsid w:val="00A0632F"/>
    <w:rsid w:val="00A063BD"/>
    <w:rsid w:val="00A0663F"/>
    <w:rsid w:val="00A07030"/>
    <w:rsid w:val="00A07301"/>
    <w:rsid w:val="00A11831"/>
    <w:rsid w:val="00A11AAF"/>
    <w:rsid w:val="00A12238"/>
    <w:rsid w:val="00A1387C"/>
    <w:rsid w:val="00A13A0F"/>
    <w:rsid w:val="00A1444A"/>
    <w:rsid w:val="00A149EC"/>
    <w:rsid w:val="00A15028"/>
    <w:rsid w:val="00A156BD"/>
    <w:rsid w:val="00A16476"/>
    <w:rsid w:val="00A170B7"/>
    <w:rsid w:val="00A1754B"/>
    <w:rsid w:val="00A17BB7"/>
    <w:rsid w:val="00A20960"/>
    <w:rsid w:val="00A2242A"/>
    <w:rsid w:val="00A2248B"/>
    <w:rsid w:val="00A22996"/>
    <w:rsid w:val="00A22A66"/>
    <w:rsid w:val="00A2449E"/>
    <w:rsid w:val="00A25202"/>
    <w:rsid w:val="00A25FAF"/>
    <w:rsid w:val="00A2686D"/>
    <w:rsid w:val="00A2698E"/>
    <w:rsid w:val="00A269E9"/>
    <w:rsid w:val="00A26BF9"/>
    <w:rsid w:val="00A27511"/>
    <w:rsid w:val="00A2786F"/>
    <w:rsid w:val="00A30BE5"/>
    <w:rsid w:val="00A30F00"/>
    <w:rsid w:val="00A3116E"/>
    <w:rsid w:val="00A319C2"/>
    <w:rsid w:val="00A31CF6"/>
    <w:rsid w:val="00A31E67"/>
    <w:rsid w:val="00A32C79"/>
    <w:rsid w:val="00A32DF2"/>
    <w:rsid w:val="00A3362A"/>
    <w:rsid w:val="00A33BC2"/>
    <w:rsid w:val="00A34BA4"/>
    <w:rsid w:val="00A3530C"/>
    <w:rsid w:val="00A35BA0"/>
    <w:rsid w:val="00A35C68"/>
    <w:rsid w:val="00A367A2"/>
    <w:rsid w:val="00A40319"/>
    <w:rsid w:val="00A40636"/>
    <w:rsid w:val="00A40DBD"/>
    <w:rsid w:val="00A40DE0"/>
    <w:rsid w:val="00A41ED0"/>
    <w:rsid w:val="00A42B04"/>
    <w:rsid w:val="00A4480E"/>
    <w:rsid w:val="00A45071"/>
    <w:rsid w:val="00A4600E"/>
    <w:rsid w:val="00A4602D"/>
    <w:rsid w:val="00A470C3"/>
    <w:rsid w:val="00A5050D"/>
    <w:rsid w:val="00A51EFC"/>
    <w:rsid w:val="00A52CB7"/>
    <w:rsid w:val="00A53715"/>
    <w:rsid w:val="00A53F6B"/>
    <w:rsid w:val="00A53FD5"/>
    <w:rsid w:val="00A55091"/>
    <w:rsid w:val="00A550D1"/>
    <w:rsid w:val="00A55953"/>
    <w:rsid w:val="00A55C34"/>
    <w:rsid w:val="00A56076"/>
    <w:rsid w:val="00A56152"/>
    <w:rsid w:val="00A5703C"/>
    <w:rsid w:val="00A57A96"/>
    <w:rsid w:val="00A57F3C"/>
    <w:rsid w:val="00A6089F"/>
    <w:rsid w:val="00A61E67"/>
    <w:rsid w:val="00A621EC"/>
    <w:rsid w:val="00A62558"/>
    <w:rsid w:val="00A63429"/>
    <w:rsid w:val="00A63BC8"/>
    <w:rsid w:val="00A64E5C"/>
    <w:rsid w:val="00A65035"/>
    <w:rsid w:val="00A6541D"/>
    <w:rsid w:val="00A65CBF"/>
    <w:rsid w:val="00A65D6E"/>
    <w:rsid w:val="00A675FA"/>
    <w:rsid w:val="00A71420"/>
    <w:rsid w:val="00A714F4"/>
    <w:rsid w:val="00A71531"/>
    <w:rsid w:val="00A727E7"/>
    <w:rsid w:val="00A72A7F"/>
    <w:rsid w:val="00A73657"/>
    <w:rsid w:val="00A74845"/>
    <w:rsid w:val="00A74B39"/>
    <w:rsid w:val="00A74D36"/>
    <w:rsid w:val="00A752E3"/>
    <w:rsid w:val="00A75BC1"/>
    <w:rsid w:val="00A76288"/>
    <w:rsid w:val="00A76889"/>
    <w:rsid w:val="00A769EF"/>
    <w:rsid w:val="00A76B06"/>
    <w:rsid w:val="00A7710D"/>
    <w:rsid w:val="00A77AD8"/>
    <w:rsid w:val="00A80424"/>
    <w:rsid w:val="00A811BB"/>
    <w:rsid w:val="00A81392"/>
    <w:rsid w:val="00A8153E"/>
    <w:rsid w:val="00A81552"/>
    <w:rsid w:val="00A81B76"/>
    <w:rsid w:val="00A81E34"/>
    <w:rsid w:val="00A8273B"/>
    <w:rsid w:val="00A835F6"/>
    <w:rsid w:val="00A84899"/>
    <w:rsid w:val="00A85420"/>
    <w:rsid w:val="00A85B0E"/>
    <w:rsid w:val="00A86AB6"/>
    <w:rsid w:val="00A8751F"/>
    <w:rsid w:val="00A8794B"/>
    <w:rsid w:val="00A87E6C"/>
    <w:rsid w:val="00A908C1"/>
    <w:rsid w:val="00A909A7"/>
    <w:rsid w:val="00A91214"/>
    <w:rsid w:val="00A923EA"/>
    <w:rsid w:val="00A937F6"/>
    <w:rsid w:val="00A9618F"/>
    <w:rsid w:val="00A968BE"/>
    <w:rsid w:val="00A96A19"/>
    <w:rsid w:val="00A96B21"/>
    <w:rsid w:val="00A97549"/>
    <w:rsid w:val="00A979B5"/>
    <w:rsid w:val="00AA02D4"/>
    <w:rsid w:val="00AA2AE5"/>
    <w:rsid w:val="00AA2D16"/>
    <w:rsid w:val="00AA3058"/>
    <w:rsid w:val="00AA339A"/>
    <w:rsid w:val="00AA3415"/>
    <w:rsid w:val="00AA4465"/>
    <w:rsid w:val="00AA459A"/>
    <w:rsid w:val="00AA4EC6"/>
    <w:rsid w:val="00AB093A"/>
    <w:rsid w:val="00AB168A"/>
    <w:rsid w:val="00AB2249"/>
    <w:rsid w:val="00AB273C"/>
    <w:rsid w:val="00AB287A"/>
    <w:rsid w:val="00AB37B5"/>
    <w:rsid w:val="00AB3D5A"/>
    <w:rsid w:val="00AB4031"/>
    <w:rsid w:val="00AB425E"/>
    <w:rsid w:val="00AB4A87"/>
    <w:rsid w:val="00AB4E64"/>
    <w:rsid w:val="00AB4F99"/>
    <w:rsid w:val="00AB5FD1"/>
    <w:rsid w:val="00AB6D03"/>
    <w:rsid w:val="00AB6F08"/>
    <w:rsid w:val="00AC02CA"/>
    <w:rsid w:val="00AC2672"/>
    <w:rsid w:val="00AC2D8F"/>
    <w:rsid w:val="00AC30D8"/>
    <w:rsid w:val="00AC34F6"/>
    <w:rsid w:val="00AC3530"/>
    <w:rsid w:val="00AC3CE9"/>
    <w:rsid w:val="00AC3DE2"/>
    <w:rsid w:val="00AC40BF"/>
    <w:rsid w:val="00AC4C7D"/>
    <w:rsid w:val="00AC515F"/>
    <w:rsid w:val="00AC5715"/>
    <w:rsid w:val="00AC6FC6"/>
    <w:rsid w:val="00AC796B"/>
    <w:rsid w:val="00AC7BB5"/>
    <w:rsid w:val="00AD0116"/>
    <w:rsid w:val="00AD10DE"/>
    <w:rsid w:val="00AD237C"/>
    <w:rsid w:val="00AD2912"/>
    <w:rsid w:val="00AD31F3"/>
    <w:rsid w:val="00AD3872"/>
    <w:rsid w:val="00AD3AFD"/>
    <w:rsid w:val="00AD425D"/>
    <w:rsid w:val="00AD47CF"/>
    <w:rsid w:val="00AD48A2"/>
    <w:rsid w:val="00AD49B2"/>
    <w:rsid w:val="00AD4E13"/>
    <w:rsid w:val="00AD5ECA"/>
    <w:rsid w:val="00AD638E"/>
    <w:rsid w:val="00AD7C60"/>
    <w:rsid w:val="00AE0CF0"/>
    <w:rsid w:val="00AE1575"/>
    <w:rsid w:val="00AE273B"/>
    <w:rsid w:val="00AE29E4"/>
    <w:rsid w:val="00AE2E7C"/>
    <w:rsid w:val="00AE2FE4"/>
    <w:rsid w:val="00AE32D2"/>
    <w:rsid w:val="00AE3BCA"/>
    <w:rsid w:val="00AE3E5E"/>
    <w:rsid w:val="00AE4B40"/>
    <w:rsid w:val="00AE5F9E"/>
    <w:rsid w:val="00AE69E1"/>
    <w:rsid w:val="00AE7735"/>
    <w:rsid w:val="00AF0C65"/>
    <w:rsid w:val="00AF1838"/>
    <w:rsid w:val="00AF1A6B"/>
    <w:rsid w:val="00AF3DAB"/>
    <w:rsid w:val="00AF3E41"/>
    <w:rsid w:val="00AF4E6D"/>
    <w:rsid w:val="00AF4EF4"/>
    <w:rsid w:val="00AF4F2E"/>
    <w:rsid w:val="00AF4FF3"/>
    <w:rsid w:val="00AF76CF"/>
    <w:rsid w:val="00AF7E98"/>
    <w:rsid w:val="00B00837"/>
    <w:rsid w:val="00B01D6E"/>
    <w:rsid w:val="00B0207F"/>
    <w:rsid w:val="00B03C4E"/>
    <w:rsid w:val="00B043AE"/>
    <w:rsid w:val="00B05175"/>
    <w:rsid w:val="00B06389"/>
    <w:rsid w:val="00B071D4"/>
    <w:rsid w:val="00B07F69"/>
    <w:rsid w:val="00B10559"/>
    <w:rsid w:val="00B10652"/>
    <w:rsid w:val="00B107D5"/>
    <w:rsid w:val="00B10DDD"/>
    <w:rsid w:val="00B1253A"/>
    <w:rsid w:val="00B12FB0"/>
    <w:rsid w:val="00B13272"/>
    <w:rsid w:val="00B14668"/>
    <w:rsid w:val="00B148F0"/>
    <w:rsid w:val="00B16062"/>
    <w:rsid w:val="00B16916"/>
    <w:rsid w:val="00B17172"/>
    <w:rsid w:val="00B175BB"/>
    <w:rsid w:val="00B175C3"/>
    <w:rsid w:val="00B210CA"/>
    <w:rsid w:val="00B21811"/>
    <w:rsid w:val="00B21FB3"/>
    <w:rsid w:val="00B22797"/>
    <w:rsid w:val="00B22836"/>
    <w:rsid w:val="00B229F8"/>
    <w:rsid w:val="00B2365B"/>
    <w:rsid w:val="00B23F9E"/>
    <w:rsid w:val="00B23FBD"/>
    <w:rsid w:val="00B241B5"/>
    <w:rsid w:val="00B24A40"/>
    <w:rsid w:val="00B24A47"/>
    <w:rsid w:val="00B24BFA"/>
    <w:rsid w:val="00B2509A"/>
    <w:rsid w:val="00B25528"/>
    <w:rsid w:val="00B25F72"/>
    <w:rsid w:val="00B260BC"/>
    <w:rsid w:val="00B27700"/>
    <w:rsid w:val="00B27982"/>
    <w:rsid w:val="00B30DA0"/>
    <w:rsid w:val="00B31E06"/>
    <w:rsid w:val="00B31F1C"/>
    <w:rsid w:val="00B322B1"/>
    <w:rsid w:val="00B32A6C"/>
    <w:rsid w:val="00B33343"/>
    <w:rsid w:val="00B338BC"/>
    <w:rsid w:val="00B33A56"/>
    <w:rsid w:val="00B33E35"/>
    <w:rsid w:val="00B3410A"/>
    <w:rsid w:val="00B356E1"/>
    <w:rsid w:val="00B356E6"/>
    <w:rsid w:val="00B35D9D"/>
    <w:rsid w:val="00B37A22"/>
    <w:rsid w:val="00B37EE0"/>
    <w:rsid w:val="00B408A1"/>
    <w:rsid w:val="00B40F28"/>
    <w:rsid w:val="00B414D1"/>
    <w:rsid w:val="00B416DD"/>
    <w:rsid w:val="00B42A1D"/>
    <w:rsid w:val="00B4335F"/>
    <w:rsid w:val="00B43937"/>
    <w:rsid w:val="00B43B0B"/>
    <w:rsid w:val="00B43C40"/>
    <w:rsid w:val="00B43EAB"/>
    <w:rsid w:val="00B4422B"/>
    <w:rsid w:val="00B446D5"/>
    <w:rsid w:val="00B44C0F"/>
    <w:rsid w:val="00B44C77"/>
    <w:rsid w:val="00B462DC"/>
    <w:rsid w:val="00B46AE3"/>
    <w:rsid w:val="00B47940"/>
    <w:rsid w:val="00B50133"/>
    <w:rsid w:val="00B50285"/>
    <w:rsid w:val="00B503A3"/>
    <w:rsid w:val="00B51243"/>
    <w:rsid w:val="00B51363"/>
    <w:rsid w:val="00B514A4"/>
    <w:rsid w:val="00B51BF4"/>
    <w:rsid w:val="00B51D13"/>
    <w:rsid w:val="00B52DA9"/>
    <w:rsid w:val="00B5352D"/>
    <w:rsid w:val="00B537A9"/>
    <w:rsid w:val="00B538F7"/>
    <w:rsid w:val="00B53AE8"/>
    <w:rsid w:val="00B54C12"/>
    <w:rsid w:val="00B55121"/>
    <w:rsid w:val="00B5562E"/>
    <w:rsid w:val="00B55890"/>
    <w:rsid w:val="00B55B3D"/>
    <w:rsid w:val="00B55E02"/>
    <w:rsid w:val="00B55E6D"/>
    <w:rsid w:val="00B57139"/>
    <w:rsid w:val="00B57356"/>
    <w:rsid w:val="00B57ACA"/>
    <w:rsid w:val="00B57B03"/>
    <w:rsid w:val="00B61C78"/>
    <w:rsid w:val="00B626A1"/>
    <w:rsid w:val="00B62C65"/>
    <w:rsid w:val="00B63305"/>
    <w:rsid w:val="00B64873"/>
    <w:rsid w:val="00B6491E"/>
    <w:rsid w:val="00B64FC6"/>
    <w:rsid w:val="00B654BF"/>
    <w:rsid w:val="00B658EB"/>
    <w:rsid w:val="00B662D9"/>
    <w:rsid w:val="00B6715B"/>
    <w:rsid w:val="00B7065B"/>
    <w:rsid w:val="00B70D47"/>
    <w:rsid w:val="00B71342"/>
    <w:rsid w:val="00B7140A"/>
    <w:rsid w:val="00B7242A"/>
    <w:rsid w:val="00B72BF4"/>
    <w:rsid w:val="00B73875"/>
    <w:rsid w:val="00B751D0"/>
    <w:rsid w:val="00B801F4"/>
    <w:rsid w:val="00B80797"/>
    <w:rsid w:val="00B80E33"/>
    <w:rsid w:val="00B81010"/>
    <w:rsid w:val="00B8109B"/>
    <w:rsid w:val="00B81606"/>
    <w:rsid w:val="00B81D45"/>
    <w:rsid w:val="00B81E5E"/>
    <w:rsid w:val="00B8222B"/>
    <w:rsid w:val="00B82961"/>
    <w:rsid w:val="00B82E44"/>
    <w:rsid w:val="00B82FFA"/>
    <w:rsid w:val="00B8367C"/>
    <w:rsid w:val="00B83B26"/>
    <w:rsid w:val="00B83C7B"/>
    <w:rsid w:val="00B8449B"/>
    <w:rsid w:val="00B846AC"/>
    <w:rsid w:val="00B84702"/>
    <w:rsid w:val="00B848D5"/>
    <w:rsid w:val="00B84938"/>
    <w:rsid w:val="00B84E61"/>
    <w:rsid w:val="00B85756"/>
    <w:rsid w:val="00B8675F"/>
    <w:rsid w:val="00B87439"/>
    <w:rsid w:val="00B8752F"/>
    <w:rsid w:val="00B87EDB"/>
    <w:rsid w:val="00B9037E"/>
    <w:rsid w:val="00B9083B"/>
    <w:rsid w:val="00B9109C"/>
    <w:rsid w:val="00B91838"/>
    <w:rsid w:val="00B91972"/>
    <w:rsid w:val="00B91A14"/>
    <w:rsid w:val="00B91A29"/>
    <w:rsid w:val="00B92209"/>
    <w:rsid w:val="00B930D1"/>
    <w:rsid w:val="00B937D0"/>
    <w:rsid w:val="00B94536"/>
    <w:rsid w:val="00B9475B"/>
    <w:rsid w:val="00B94AA4"/>
    <w:rsid w:val="00B94BDB"/>
    <w:rsid w:val="00B950D8"/>
    <w:rsid w:val="00B9533F"/>
    <w:rsid w:val="00B9539A"/>
    <w:rsid w:val="00B9543A"/>
    <w:rsid w:val="00B95B49"/>
    <w:rsid w:val="00B95B85"/>
    <w:rsid w:val="00B95C8E"/>
    <w:rsid w:val="00B96127"/>
    <w:rsid w:val="00B966BE"/>
    <w:rsid w:val="00B96710"/>
    <w:rsid w:val="00B96B1D"/>
    <w:rsid w:val="00B96C66"/>
    <w:rsid w:val="00B97495"/>
    <w:rsid w:val="00BA02BB"/>
    <w:rsid w:val="00BA0676"/>
    <w:rsid w:val="00BA17C3"/>
    <w:rsid w:val="00BA244B"/>
    <w:rsid w:val="00BA2C8D"/>
    <w:rsid w:val="00BA2DA0"/>
    <w:rsid w:val="00BA3361"/>
    <w:rsid w:val="00BA3AE2"/>
    <w:rsid w:val="00BA4AF1"/>
    <w:rsid w:val="00BA6E3F"/>
    <w:rsid w:val="00BB08FE"/>
    <w:rsid w:val="00BB163E"/>
    <w:rsid w:val="00BB3483"/>
    <w:rsid w:val="00BB3BAC"/>
    <w:rsid w:val="00BB3DE6"/>
    <w:rsid w:val="00BB3E89"/>
    <w:rsid w:val="00BB40A2"/>
    <w:rsid w:val="00BB4522"/>
    <w:rsid w:val="00BB4598"/>
    <w:rsid w:val="00BB4DB8"/>
    <w:rsid w:val="00BB55C4"/>
    <w:rsid w:val="00BB6101"/>
    <w:rsid w:val="00BB634A"/>
    <w:rsid w:val="00BB65EC"/>
    <w:rsid w:val="00BB7A73"/>
    <w:rsid w:val="00BB7F4A"/>
    <w:rsid w:val="00BC0450"/>
    <w:rsid w:val="00BC06CF"/>
    <w:rsid w:val="00BC109E"/>
    <w:rsid w:val="00BC133F"/>
    <w:rsid w:val="00BC14A3"/>
    <w:rsid w:val="00BC22C4"/>
    <w:rsid w:val="00BC2BF1"/>
    <w:rsid w:val="00BC37E8"/>
    <w:rsid w:val="00BC3953"/>
    <w:rsid w:val="00BC3D4A"/>
    <w:rsid w:val="00BC4C2B"/>
    <w:rsid w:val="00BC4C9C"/>
    <w:rsid w:val="00BC57BC"/>
    <w:rsid w:val="00BC6331"/>
    <w:rsid w:val="00BC6355"/>
    <w:rsid w:val="00BC6396"/>
    <w:rsid w:val="00BC7144"/>
    <w:rsid w:val="00BC7E93"/>
    <w:rsid w:val="00BD0010"/>
    <w:rsid w:val="00BD01D4"/>
    <w:rsid w:val="00BD084D"/>
    <w:rsid w:val="00BD0B73"/>
    <w:rsid w:val="00BD0C27"/>
    <w:rsid w:val="00BD0D2E"/>
    <w:rsid w:val="00BD2903"/>
    <w:rsid w:val="00BD2E1E"/>
    <w:rsid w:val="00BD30A2"/>
    <w:rsid w:val="00BD3598"/>
    <w:rsid w:val="00BD384F"/>
    <w:rsid w:val="00BD396A"/>
    <w:rsid w:val="00BD46DB"/>
    <w:rsid w:val="00BD4E62"/>
    <w:rsid w:val="00BD5C5B"/>
    <w:rsid w:val="00BD5C9A"/>
    <w:rsid w:val="00BD5E6C"/>
    <w:rsid w:val="00BD67A9"/>
    <w:rsid w:val="00BD6DBF"/>
    <w:rsid w:val="00BD6F96"/>
    <w:rsid w:val="00BD6FE2"/>
    <w:rsid w:val="00BD763A"/>
    <w:rsid w:val="00BD76B8"/>
    <w:rsid w:val="00BE0B54"/>
    <w:rsid w:val="00BE1B47"/>
    <w:rsid w:val="00BE1FD0"/>
    <w:rsid w:val="00BE3461"/>
    <w:rsid w:val="00BE365A"/>
    <w:rsid w:val="00BE3737"/>
    <w:rsid w:val="00BE4221"/>
    <w:rsid w:val="00BE43F7"/>
    <w:rsid w:val="00BE44BA"/>
    <w:rsid w:val="00BE4680"/>
    <w:rsid w:val="00BE4894"/>
    <w:rsid w:val="00BE5291"/>
    <w:rsid w:val="00BE575D"/>
    <w:rsid w:val="00BE58B2"/>
    <w:rsid w:val="00BE58CF"/>
    <w:rsid w:val="00BE5F0E"/>
    <w:rsid w:val="00BE6292"/>
    <w:rsid w:val="00BE73C1"/>
    <w:rsid w:val="00BF0F9B"/>
    <w:rsid w:val="00BF16AB"/>
    <w:rsid w:val="00BF1D30"/>
    <w:rsid w:val="00BF3133"/>
    <w:rsid w:val="00BF38CD"/>
    <w:rsid w:val="00BF40BE"/>
    <w:rsid w:val="00BF4A77"/>
    <w:rsid w:val="00BF56E7"/>
    <w:rsid w:val="00BF58EF"/>
    <w:rsid w:val="00BF6464"/>
    <w:rsid w:val="00BF6EED"/>
    <w:rsid w:val="00BF7393"/>
    <w:rsid w:val="00BF75E8"/>
    <w:rsid w:val="00BF76CD"/>
    <w:rsid w:val="00BF7887"/>
    <w:rsid w:val="00C0073F"/>
    <w:rsid w:val="00C0109A"/>
    <w:rsid w:val="00C01635"/>
    <w:rsid w:val="00C01895"/>
    <w:rsid w:val="00C01C33"/>
    <w:rsid w:val="00C02486"/>
    <w:rsid w:val="00C02856"/>
    <w:rsid w:val="00C02A96"/>
    <w:rsid w:val="00C030AD"/>
    <w:rsid w:val="00C0336D"/>
    <w:rsid w:val="00C03599"/>
    <w:rsid w:val="00C052B9"/>
    <w:rsid w:val="00C100B4"/>
    <w:rsid w:val="00C1022C"/>
    <w:rsid w:val="00C10CC6"/>
    <w:rsid w:val="00C11159"/>
    <w:rsid w:val="00C11484"/>
    <w:rsid w:val="00C11D04"/>
    <w:rsid w:val="00C12B72"/>
    <w:rsid w:val="00C12CB0"/>
    <w:rsid w:val="00C12E46"/>
    <w:rsid w:val="00C13060"/>
    <w:rsid w:val="00C13062"/>
    <w:rsid w:val="00C13525"/>
    <w:rsid w:val="00C13ABB"/>
    <w:rsid w:val="00C13D5F"/>
    <w:rsid w:val="00C14388"/>
    <w:rsid w:val="00C1481E"/>
    <w:rsid w:val="00C15DE8"/>
    <w:rsid w:val="00C163F6"/>
    <w:rsid w:val="00C165DA"/>
    <w:rsid w:val="00C167C0"/>
    <w:rsid w:val="00C16A01"/>
    <w:rsid w:val="00C17170"/>
    <w:rsid w:val="00C1781D"/>
    <w:rsid w:val="00C17C40"/>
    <w:rsid w:val="00C2017C"/>
    <w:rsid w:val="00C20225"/>
    <w:rsid w:val="00C20CB9"/>
    <w:rsid w:val="00C21331"/>
    <w:rsid w:val="00C22135"/>
    <w:rsid w:val="00C230F2"/>
    <w:rsid w:val="00C23607"/>
    <w:rsid w:val="00C236DC"/>
    <w:rsid w:val="00C2470A"/>
    <w:rsid w:val="00C24CFF"/>
    <w:rsid w:val="00C25D41"/>
    <w:rsid w:val="00C27955"/>
    <w:rsid w:val="00C27CE7"/>
    <w:rsid w:val="00C30720"/>
    <w:rsid w:val="00C308FF"/>
    <w:rsid w:val="00C30CFC"/>
    <w:rsid w:val="00C31385"/>
    <w:rsid w:val="00C34BC2"/>
    <w:rsid w:val="00C3543C"/>
    <w:rsid w:val="00C3560C"/>
    <w:rsid w:val="00C36160"/>
    <w:rsid w:val="00C36E76"/>
    <w:rsid w:val="00C3753F"/>
    <w:rsid w:val="00C37E91"/>
    <w:rsid w:val="00C403B2"/>
    <w:rsid w:val="00C40456"/>
    <w:rsid w:val="00C40E6D"/>
    <w:rsid w:val="00C4174D"/>
    <w:rsid w:val="00C41A89"/>
    <w:rsid w:val="00C42004"/>
    <w:rsid w:val="00C43721"/>
    <w:rsid w:val="00C43D39"/>
    <w:rsid w:val="00C4476A"/>
    <w:rsid w:val="00C44C20"/>
    <w:rsid w:val="00C45177"/>
    <w:rsid w:val="00C45932"/>
    <w:rsid w:val="00C459CE"/>
    <w:rsid w:val="00C467CD"/>
    <w:rsid w:val="00C46B02"/>
    <w:rsid w:val="00C46B36"/>
    <w:rsid w:val="00C4734F"/>
    <w:rsid w:val="00C47B2E"/>
    <w:rsid w:val="00C47BD9"/>
    <w:rsid w:val="00C50B3F"/>
    <w:rsid w:val="00C50F4D"/>
    <w:rsid w:val="00C51067"/>
    <w:rsid w:val="00C51DFD"/>
    <w:rsid w:val="00C52051"/>
    <w:rsid w:val="00C522AE"/>
    <w:rsid w:val="00C52957"/>
    <w:rsid w:val="00C52E3D"/>
    <w:rsid w:val="00C53597"/>
    <w:rsid w:val="00C53655"/>
    <w:rsid w:val="00C539FE"/>
    <w:rsid w:val="00C53DF7"/>
    <w:rsid w:val="00C54517"/>
    <w:rsid w:val="00C546B0"/>
    <w:rsid w:val="00C54946"/>
    <w:rsid w:val="00C55EE6"/>
    <w:rsid w:val="00C561BB"/>
    <w:rsid w:val="00C56399"/>
    <w:rsid w:val="00C56A2E"/>
    <w:rsid w:val="00C57A67"/>
    <w:rsid w:val="00C57D00"/>
    <w:rsid w:val="00C57EB4"/>
    <w:rsid w:val="00C611A7"/>
    <w:rsid w:val="00C636D7"/>
    <w:rsid w:val="00C63AFC"/>
    <w:rsid w:val="00C65C62"/>
    <w:rsid w:val="00C66B8E"/>
    <w:rsid w:val="00C67246"/>
    <w:rsid w:val="00C676AC"/>
    <w:rsid w:val="00C70670"/>
    <w:rsid w:val="00C70A4B"/>
    <w:rsid w:val="00C712CB"/>
    <w:rsid w:val="00C7190C"/>
    <w:rsid w:val="00C7198E"/>
    <w:rsid w:val="00C72948"/>
    <w:rsid w:val="00C72A33"/>
    <w:rsid w:val="00C72BCA"/>
    <w:rsid w:val="00C72C51"/>
    <w:rsid w:val="00C72C81"/>
    <w:rsid w:val="00C73F1B"/>
    <w:rsid w:val="00C742D6"/>
    <w:rsid w:val="00C7466B"/>
    <w:rsid w:val="00C74F94"/>
    <w:rsid w:val="00C75196"/>
    <w:rsid w:val="00C76736"/>
    <w:rsid w:val="00C768A6"/>
    <w:rsid w:val="00C76EFD"/>
    <w:rsid w:val="00C77723"/>
    <w:rsid w:val="00C81B4A"/>
    <w:rsid w:val="00C825D1"/>
    <w:rsid w:val="00C8403F"/>
    <w:rsid w:val="00C84539"/>
    <w:rsid w:val="00C84AF5"/>
    <w:rsid w:val="00C84D6F"/>
    <w:rsid w:val="00C85D90"/>
    <w:rsid w:val="00C87860"/>
    <w:rsid w:val="00C902A3"/>
    <w:rsid w:val="00C903E7"/>
    <w:rsid w:val="00C90579"/>
    <w:rsid w:val="00C90836"/>
    <w:rsid w:val="00C91162"/>
    <w:rsid w:val="00C91182"/>
    <w:rsid w:val="00C9233B"/>
    <w:rsid w:val="00C923FF"/>
    <w:rsid w:val="00C92A3D"/>
    <w:rsid w:val="00C93076"/>
    <w:rsid w:val="00C934C4"/>
    <w:rsid w:val="00C93993"/>
    <w:rsid w:val="00C93C05"/>
    <w:rsid w:val="00C942D9"/>
    <w:rsid w:val="00C94989"/>
    <w:rsid w:val="00C96030"/>
    <w:rsid w:val="00C96696"/>
    <w:rsid w:val="00C96CF8"/>
    <w:rsid w:val="00C972CE"/>
    <w:rsid w:val="00C9743F"/>
    <w:rsid w:val="00C97626"/>
    <w:rsid w:val="00C97CB6"/>
    <w:rsid w:val="00CA008B"/>
    <w:rsid w:val="00CA041B"/>
    <w:rsid w:val="00CA04D6"/>
    <w:rsid w:val="00CA1A82"/>
    <w:rsid w:val="00CA1ABE"/>
    <w:rsid w:val="00CA2548"/>
    <w:rsid w:val="00CA2587"/>
    <w:rsid w:val="00CA3FB3"/>
    <w:rsid w:val="00CA40CE"/>
    <w:rsid w:val="00CA41A3"/>
    <w:rsid w:val="00CA7813"/>
    <w:rsid w:val="00CB0CE3"/>
    <w:rsid w:val="00CB1FA4"/>
    <w:rsid w:val="00CB3514"/>
    <w:rsid w:val="00CB3A38"/>
    <w:rsid w:val="00CB3CCB"/>
    <w:rsid w:val="00CB3D64"/>
    <w:rsid w:val="00CB45F7"/>
    <w:rsid w:val="00CB472B"/>
    <w:rsid w:val="00CB5211"/>
    <w:rsid w:val="00CB52CE"/>
    <w:rsid w:val="00CB6448"/>
    <w:rsid w:val="00CB6993"/>
    <w:rsid w:val="00CB6D70"/>
    <w:rsid w:val="00CB6FD3"/>
    <w:rsid w:val="00CC07D5"/>
    <w:rsid w:val="00CC0D29"/>
    <w:rsid w:val="00CC0F52"/>
    <w:rsid w:val="00CC117F"/>
    <w:rsid w:val="00CC1B5F"/>
    <w:rsid w:val="00CC2DA8"/>
    <w:rsid w:val="00CC3883"/>
    <w:rsid w:val="00CC3936"/>
    <w:rsid w:val="00CC3C15"/>
    <w:rsid w:val="00CC4B5B"/>
    <w:rsid w:val="00CC5367"/>
    <w:rsid w:val="00CC5A8A"/>
    <w:rsid w:val="00CC66A6"/>
    <w:rsid w:val="00CC6F16"/>
    <w:rsid w:val="00CC7024"/>
    <w:rsid w:val="00CD061A"/>
    <w:rsid w:val="00CD09CF"/>
    <w:rsid w:val="00CD1A9A"/>
    <w:rsid w:val="00CD1F63"/>
    <w:rsid w:val="00CD2550"/>
    <w:rsid w:val="00CD3059"/>
    <w:rsid w:val="00CD3648"/>
    <w:rsid w:val="00CD3CCB"/>
    <w:rsid w:val="00CD4370"/>
    <w:rsid w:val="00CD452A"/>
    <w:rsid w:val="00CD513C"/>
    <w:rsid w:val="00CD582B"/>
    <w:rsid w:val="00CD5F74"/>
    <w:rsid w:val="00CD6424"/>
    <w:rsid w:val="00CD6A60"/>
    <w:rsid w:val="00CD7635"/>
    <w:rsid w:val="00CD7B31"/>
    <w:rsid w:val="00CE1493"/>
    <w:rsid w:val="00CE1AD9"/>
    <w:rsid w:val="00CE235D"/>
    <w:rsid w:val="00CE24CB"/>
    <w:rsid w:val="00CE2640"/>
    <w:rsid w:val="00CE3151"/>
    <w:rsid w:val="00CE3D86"/>
    <w:rsid w:val="00CE5E51"/>
    <w:rsid w:val="00CE63AF"/>
    <w:rsid w:val="00CE6BDF"/>
    <w:rsid w:val="00CE7AB0"/>
    <w:rsid w:val="00CE7C0C"/>
    <w:rsid w:val="00CE7CF3"/>
    <w:rsid w:val="00CF1500"/>
    <w:rsid w:val="00CF1A99"/>
    <w:rsid w:val="00CF1DC6"/>
    <w:rsid w:val="00CF1FAB"/>
    <w:rsid w:val="00CF2661"/>
    <w:rsid w:val="00CF2DE2"/>
    <w:rsid w:val="00CF2FA6"/>
    <w:rsid w:val="00CF3329"/>
    <w:rsid w:val="00CF343B"/>
    <w:rsid w:val="00CF3A14"/>
    <w:rsid w:val="00CF6358"/>
    <w:rsid w:val="00CF6D8C"/>
    <w:rsid w:val="00CF7383"/>
    <w:rsid w:val="00CF78F1"/>
    <w:rsid w:val="00D00256"/>
    <w:rsid w:val="00D008AD"/>
    <w:rsid w:val="00D01FE7"/>
    <w:rsid w:val="00D03638"/>
    <w:rsid w:val="00D0434A"/>
    <w:rsid w:val="00D04B6B"/>
    <w:rsid w:val="00D052C3"/>
    <w:rsid w:val="00D058E0"/>
    <w:rsid w:val="00D05F29"/>
    <w:rsid w:val="00D07028"/>
    <w:rsid w:val="00D073B1"/>
    <w:rsid w:val="00D0793F"/>
    <w:rsid w:val="00D10635"/>
    <w:rsid w:val="00D111B5"/>
    <w:rsid w:val="00D113A9"/>
    <w:rsid w:val="00D11A7E"/>
    <w:rsid w:val="00D12C85"/>
    <w:rsid w:val="00D12CBD"/>
    <w:rsid w:val="00D1375C"/>
    <w:rsid w:val="00D13B2A"/>
    <w:rsid w:val="00D13E13"/>
    <w:rsid w:val="00D14228"/>
    <w:rsid w:val="00D1465B"/>
    <w:rsid w:val="00D14FA5"/>
    <w:rsid w:val="00D15636"/>
    <w:rsid w:val="00D15980"/>
    <w:rsid w:val="00D15FD9"/>
    <w:rsid w:val="00D16005"/>
    <w:rsid w:val="00D16F7B"/>
    <w:rsid w:val="00D174C8"/>
    <w:rsid w:val="00D17A0C"/>
    <w:rsid w:val="00D17E14"/>
    <w:rsid w:val="00D17F64"/>
    <w:rsid w:val="00D20A7C"/>
    <w:rsid w:val="00D21223"/>
    <w:rsid w:val="00D21737"/>
    <w:rsid w:val="00D21A61"/>
    <w:rsid w:val="00D21E9E"/>
    <w:rsid w:val="00D22E64"/>
    <w:rsid w:val="00D24A2A"/>
    <w:rsid w:val="00D24DA9"/>
    <w:rsid w:val="00D25ECD"/>
    <w:rsid w:val="00D26A3A"/>
    <w:rsid w:val="00D26D26"/>
    <w:rsid w:val="00D26D6D"/>
    <w:rsid w:val="00D27428"/>
    <w:rsid w:val="00D27DAC"/>
    <w:rsid w:val="00D30053"/>
    <w:rsid w:val="00D3025E"/>
    <w:rsid w:val="00D30477"/>
    <w:rsid w:val="00D304B6"/>
    <w:rsid w:val="00D31469"/>
    <w:rsid w:val="00D321CA"/>
    <w:rsid w:val="00D32335"/>
    <w:rsid w:val="00D3377B"/>
    <w:rsid w:val="00D33A2A"/>
    <w:rsid w:val="00D351D3"/>
    <w:rsid w:val="00D352DA"/>
    <w:rsid w:val="00D35BB8"/>
    <w:rsid w:val="00D35BCC"/>
    <w:rsid w:val="00D36918"/>
    <w:rsid w:val="00D36BB5"/>
    <w:rsid w:val="00D36E05"/>
    <w:rsid w:val="00D40771"/>
    <w:rsid w:val="00D40B51"/>
    <w:rsid w:val="00D412DF"/>
    <w:rsid w:val="00D41A7E"/>
    <w:rsid w:val="00D41FD6"/>
    <w:rsid w:val="00D43395"/>
    <w:rsid w:val="00D44186"/>
    <w:rsid w:val="00D448D4"/>
    <w:rsid w:val="00D44D25"/>
    <w:rsid w:val="00D44FFB"/>
    <w:rsid w:val="00D45FD5"/>
    <w:rsid w:val="00D4618D"/>
    <w:rsid w:val="00D462C8"/>
    <w:rsid w:val="00D466F9"/>
    <w:rsid w:val="00D4784F"/>
    <w:rsid w:val="00D47AE6"/>
    <w:rsid w:val="00D47FCA"/>
    <w:rsid w:val="00D51C33"/>
    <w:rsid w:val="00D5272C"/>
    <w:rsid w:val="00D52929"/>
    <w:rsid w:val="00D5319C"/>
    <w:rsid w:val="00D541DE"/>
    <w:rsid w:val="00D54466"/>
    <w:rsid w:val="00D54E5B"/>
    <w:rsid w:val="00D553E7"/>
    <w:rsid w:val="00D5544E"/>
    <w:rsid w:val="00D55DEF"/>
    <w:rsid w:val="00D55E44"/>
    <w:rsid w:val="00D55F8B"/>
    <w:rsid w:val="00D56E7A"/>
    <w:rsid w:val="00D57A6C"/>
    <w:rsid w:val="00D57AA4"/>
    <w:rsid w:val="00D63542"/>
    <w:rsid w:val="00D63CC3"/>
    <w:rsid w:val="00D64214"/>
    <w:rsid w:val="00D64913"/>
    <w:rsid w:val="00D64D4C"/>
    <w:rsid w:val="00D65EB8"/>
    <w:rsid w:val="00D6678A"/>
    <w:rsid w:val="00D668C5"/>
    <w:rsid w:val="00D66A6E"/>
    <w:rsid w:val="00D673B5"/>
    <w:rsid w:val="00D676C1"/>
    <w:rsid w:val="00D67990"/>
    <w:rsid w:val="00D70CE6"/>
    <w:rsid w:val="00D7103C"/>
    <w:rsid w:val="00D71147"/>
    <w:rsid w:val="00D71E86"/>
    <w:rsid w:val="00D72B0F"/>
    <w:rsid w:val="00D7357D"/>
    <w:rsid w:val="00D75BEB"/>
    <w:rsid w:val="00D762A3"/>
    <w:rsid w:val="00D76759"/>
    <w:rsid w:val="00D7696E"/>
    <w:rsid w:val="00D7711F"/>
    <w:rsid w:val="00D7793F"/>
    <w:rsid w:val="00D77E7D"/>
    <w:rsid w:val="00D77EF8"/>
    <w:rsid w:val="00D800A0"/>
    <w:rsid w:val="00D808D4"/>
    <w:rsid w:val="00D80F0F"/>
    <w:rsid w:val="00D8149E"/>
    <w:rsid w:val="00D814A6"/>
    <w:rsid w:val="00D82089"/>
    <w:rsid w:val="00D8271D"/>
    <w:rsid w:val="00D8292B"/>
    <w:rsid w:val="00D82C4E"/>
    <w:rsid w:val="00D82E30"/>
    <w:rsid w:val="00D82F17"/>
    <w:rsid w:val="00D8335C"/>
    <w:rsid w:val="00D833E8"/>
    <w:rsid w:val="00D840CE"/>
    <w:rsid w:val="00D85E65"/>
    <w:rsid w:val="00D863D4"/>
    <w:rsid w:val="00D868DF"/>
    <w:rsid w:val="00D8695B"/>
    <w:rsid w:val="00D86AD9"/>
    <w:rsid w:val="00D873E7"/>
    <w:rsid w:val="00D87697"/>
    <w:rsid w:val="00D878C8"/>
    <w:rsid w:val="00D901AA"/>
    <w:rsid w:val="00D912E0"/>
    <w:rsid w:val="00D91C8B"/>
    <w:rsid w:val="00D9209F"/>
    <w:rsid w:val="00D92FB2"/>
    <w:rsid w:val="00D93644"/>
    <w:rsid w:val="00D9396B"/>
    <w:rsid w:val="00D93D4F"/>
    <w:rsid w:val="00D94394"/>
    <w:rsid w:val="00D94631"/>
    <w:rsid w:val="00D947A7"/>
    <w:rsid w:val="00D9488E"/>
    <w:rsid w:val="00D95F16"/>
    <w:rsid w:val="00D965D8"/>
    <w:rsid w:val="00D96D51"/>
    <w:rsid w:val="00D9700F"/>
    <w:rsid w:val="00D97752"/>
    <w:rsid w:val="00DA1460"/>
    <w:rsid w:val="00DA1F80"/>
    <w:rsid w:val="00DA24D7"/>
    <w:rsid w:val="00DA2B6F"/>
    <w:rsid w:val="00DA2EA7"/>
    <w:rsid w:val="00DA31DD"/>
    <w:rsid w:val="00DA3F07"/>
    <w:rsid w:val="00DA5589"/>
    <w:rsid w:val="00DA5EAE"/>
    <w:rsid w:val="00DA6738"/>
    <w:rsid w:val="00DA67D6"/>
    <w:rsid w:val="00DA6B8B"/>
    <w:rsid w:val="00DA7DF4"/>
    <w:rsid w:val="00DB0635"/>
    <w:rsid w:val="00DB0F8D"/>
    <w:rsid w:val="00DB1351"/>
    <w:rsid w:val="00DB2AE7"/>
    <w:rsid w:val="00DB2B05"/>
    <w:rsid w:val="00DB2B38"/>
    <w:rsid w:val="00DB2E13"/>
    <w:rsid w:val="00DB6C75"/>
    <w:rsid w:val="00DB731C"/>
    <w:rsid w:val="00DB78E3"/>
    <w:rsid w:val="00DC0381"/>
    <w:rsid w:val="00DC084F"/>
    <w:rsid w:val="00DC1F45"/>
    <w:rsid w:val="00DC206F"/>
    <w:rsid w:val="00DC3149"/>
    <w:rsid w:val="00DC3448"/>
    <w:rsid w:val="00DC4799"/>
    <w:rsid w:val="00DC5ADB"/>
    <w:rsid w:val="00DC657D"/>
    <w:rsid w:val="00DC732B"/>
    <w:rsid w:val="00DC73C2"/>
    <w:rsid w:val="00DC7950"/>
    <w:rsid w:val="00DC7D5E"/>
    <w:rsid w:val="00DD07B3"/>
    <w:rsid w:val="00DD09DC"/>
    <w:rsid w:val="00DD0A91"/>
    <w:rsid w:val="00DD22F4"/>
    <w:rsid w:val="00DD2993"/>
    <w:rsid w:val="00DD4022"/>
    <w:rsid w:val="00DD432E"/>
    <w:rsid w:val="00DD4694"/>
    <w:rsid w:val="00DD4950"/>
    <w:rsid w:val="00DD4AF6"/>
    <w:rsid w:val="00DD52E0"/>
    <w:rsid w:val="00DD6AC0"/>
    <w:rsid w:val="00DD6DCA"/>
    <w:rsid w:val="00DD6DE8"/>
    <w:rsid w:val="00DD725B"/>
    <w:rsid w:val="00DD7CE4"/>
    <w:rsid w:val="00DE02B1"/>
    <w:rsid w:val="00DE03CF"/>
    <w:rsid w:val="00DE149B"/>
    <w:rsid w:val="00DE1777"/>
    <w:rsid w:val="00DE1950"/>
    <w:rsid w:val="00DE19D4"/>
    <w:rsid w:val="00DE1EDF"/>
    <w:rsid w:val="00DE2173"/>
    <w:rsid w:val="00DE2D28"/>
    <w:rsid w:val="00DE3259"/>
    <w:rsid w:val="00DE339F"/>
    <w:rsid w:val="00DE341E"/>
    <w:rsid w:val="00DE3B04"/>
    <w:rsid w:val="00DE435B"/>
    <w:rsid w:val="00DE4D93"/>
    <w:rsid w:val="00DE6206"/>
    <w:rsid w:val="00DE66CE"/>
    <w:rsid w:val="00DE6CC1"/>
    <w:rsid w:val="00DE6E75"/>
    <w:rsid w:val="00DE76EC"/>
    <w:rsid w:val="00DF0A86"/>
    <w:rsid w:val="00DF0B57"/>
    <w:rsid w:val="00DF1202"/>
    <w:rsid w:val="00DF1CE5"/>
    <w:rsid w:val="00DF1E66"/>
    <w:rsid w:val="00DF252F"/>
    <w:rsid w:val="00DF298E"/>
    <w:rsid w:val="00DF2C31"/>
    <w:rsid w:val="00DF33DA"/>
    <w:rsid w:val="00DF43C1"/>
    <w:rsid w:val="00DF47AB"/>
    <w:rsid w:val="00DF5695"/>
    <w:rsid w:val="00DF5C5A"/>
    <w:rsid w:val="00DF6E3C"/>
    <w:rsid w:val="00DF7260"/>
    <w:rsid w:val="00DF73CC"/>
    <w:rsid w:val="00DF7E3C"/>
    <w:rsid w:val="00E004CB"/>
    <w:rsid w:val="00E01154"/>
    <w:rsid w:val="00E01536"/>
    <w:rsid w:val="00E0167A"/>
    <w:rsid w:val="00E016CA"/>
    <w:rsid w:val="00E01F9F"/>
    <w:rsid w:val="00E02D27"/>
    <w:rsid w:val="00E03129"/>
    <w:rsid w:val="00E0395E"/>
    <w:rsid w:val="00E04B6A"/>
    <w:rsid w:val="00E04CD1"/>
    <w:rsid w:val="00E0501E"/>
    <w:rsid w:val="00E053B8"/>
    <w:rsid w:val="00E0554E"/>
    <w:rsid w:val="00E0634D"/>
    <w:rsid w:val="00E06B80"/>
    <w:rsid w:val="00E10299"/>
    <w:rsid w:val="00E1052F"/>
    <w:rsid w:val="00E10789"/>
    <w:rsid w:val="00E10AF5"/>
    <w:rsid w:val="00E10F92"/>
    <w:rsid w:val="00E11245"/>
    <w:rsid w:val="00E115DC"/>
    <w:rsid w:val="00E11A03"/>
    <w:rsid w:val="00E11DB8"/>
    <w:rsid w:val="00E1208F"/>
    <w:rsid w:val="00E14B05"/>
    <w:rsid w:val="00E14EB9"/>
    <w:rsid w:val="00E15727"/>
    <w:rsid w:val="00E15CA6"/>
    <w:rsid w:val="00E15EDE"/>
    <w:rsid w:val="00E16949"/>
    <w:rsid w:val="00E171E2"/>
    <w:rsid w:val="00E20A56"/>
    <w:rsid w:val="00E20EBC"/>
    <w:rsid w:val="00E21252"/>
    <w:rsid w:val="00E2204A"/>
    <w:rsid w:val="00E221B5"/>
    <w:rsid w:val="00E22494"/>
    <w:rsid w:val="00E23D7C"/>
    <w:rsid w:val="00E24175"/>
    <w:rsid w:val="00E249FC"/>
    <w:rsid w:val="00E2560B"/>
    <w:rsid w:val="00E256FF"/>
    <w:rsid w:val="00E25F61"/>
    <w:rsid w:val="00E2689C"/>
    <w:rsid w:val="00E27080"/>
    <w:rsid w:val="00E27D6B"/>
    <w:rsid w:val="00E301EA"/>
    <w:rsid w:val="00E35EA5"/>
    <w:rsid w:val="00E361AF"/>
    <w:rsid w:val="00E3739B"/>
    <w:rsid w:val="00E378DF"/>
    <w:rsid w:val="00E40E0B"/>
    <w:rsid w:val="00E4122C"/>
    <w:rsid w:val="00E416B6"/>
    <w:rsid w:val="00E41B84"/>
    <w:rsid w:val="00E42370"/>
    <w:rsid w:val="00E45722"/>
    <w:rsid w:val="00E45EDB"/>
    <w:rsid w:val="00E46801"/>
    <w:rsid w:val="00E47910"/>
    <w:rsid w:val="00E47DF6"/>
    <w:rsid w:val="00E47EC1"/>
    <w:rsid w:val="00E508D8"/>
    <w:rsid w:val="00E5092E"/>
    <w:rsid w:val="00E510D6"/>
    <w:rsid w:val="00E51332"/>
    <w:rsid w:val="00E516AA"/>
    <w:rsid w:val="00E5176B"/>
    <w:rsid w:val="00E51AD0"/>
    <w:rsid w:val="00E51BC4"/>
    <w:rsid w:val="00E53EA3"/>
    <w:rsid w:val="00E53EF5"/>
    <w:rsid w:val="00E54B3D"/>
    <w:rsid w:val="00E555A7"/>
    <w:rsid w:val="00E55738"/>
    <w:rsid w:val="00E55C8D"/>
    <w:rsid w:val="00E5646F"/>
    <w:rsid w:val="00E579F3"/>
    <w:rsid w:val="00E57C57"/>
    <w:rsid w:val="00E60D91"/>
    <w:rsid w:val="00E626D9"/>
    <w:rsid w:val="00E6301D"/>
    <w:rsid w:val="00E63AF4"/>
    <w:rsid w:val="00E64296"/>
    <w:rsid w:val="00E64E9F"/>
    <w:rsid w:val="00E6576C"/>
    <w:rsid w:val="00E66001"/>
    <w:rsid w:val="00E662E8"/>
    <w:rsid w:val="00E6660E"/>
    <w:rsid w:val="00E7034A"/>
    <w:rsid w:val="00E70937"/>
    <w:rsid w:val="00E70A88"/>
    <w:rsid w:val="00E70D82"/>
    <w:rsid w:val="00E718CC"/>
    <w:rsid w:val="00E71CDA"/>
    <w:rsid w:val="00E73A81"/>
    <w:rsid w:val="00E73AC3"/>
    <w:rsid w:val="00E73BB4"/>
    <w:rsid w:val="00E73FBB"/>
    <w:rsid w:val="00E74990"/>
    <w:rsid w:val="00E75057"/>
    <w:rsid w:val="00E7513D"/>
    <w:rsid w:val="00E75302"/>
    <w:rsid w:val="00E7572C"/>
    <w:rsid w:val="00E76D11"/>
    <w:rsid w:val="00E76D91"/>
    <w:rsid w:val="00E76F74"/>
    <w:rsid w:val="00E7706A"/>
    <w:rsid w:val="00E7712E"/>
    <w:rsid w:val="00E77409"/>
    <w:rsid w:val="00E77F2F"/>
    <w:rsid w:val="00E77FB3"/>
    <w:rsid w:val="00E80816"/>
    <w:rsid w:val="00E81355"/>
    <w:rsid w:val="00E82416"/>
    <w:rsid w:val="00E82747"/>
    <w:rsid w:val="00E82BA6"/>
    <w:rsid w:val="00E82C98"/>
    <w:rsid w:val="00E83021"/>
    <w:rsid w:val="00E83823"/>
    <w:rsid w:val="00E839F3"/>
    <w:rsid w:val="00E83B24"/>
    <w:rsid w:val="00E83C3A"/>
    <w:rsid w:val="00E83CDA"/>
    <w:rsid w:val="00E83FFC"/>
    <w:rsid w:val="00E84343"/>
    <w:rsid w:val="00E85379"/>
    <w:rsid w:val="00E85A18"/>
    <w:rsid w:val="00E8606B"/>
    <w:rsid w:val="00E86ADA"/>
    <w:rsid w:val="00E86D32"/>
    <w:rsid w:val="00E870D2"/>
    <w:rsid w:val="00E8763D"/>
    <w:rsid w:val="00E908E4"/>
    <w:rsid w:val="00E90CE9"/>
    <w:rsid w:val="00E90F55"/>
    <w:rsid w:val="00E91720"/>
    <w:rsid w:val="00E91A28"/>
    <w:rsid w:val="00E9231C"/>
    <w:rsid w:val="00E9289D"/>
    <w:rsid w:val="00E93B87"/>
    <w:rsid w:val="00E93C4F"/>
    <w:rsid w:val="00E94156"/>
    <w:rsid w:val="00E94B46"/>
    <w:rsid w:val="00E94B5B"/>
    <w:rsid w:val="00E95836"/>
    <w:rsid w:val="00E95995"/>
    <w:rsid w:val="00E96639"/>
    <w:rsid w:val="00E96D76"/>
    <w:rsid w:val="00E97C73"/>
    <w:rsid w:val="00EA0A10"/>
    <w:rsid w:val="00EA0A5E"/>
    <w:rsid w:val="00EA0F04"/>
    <w:rsid w:val="00EA1003"/>
    <w:rsid w:val="00EA12EE"/>
    <w:rsid w:val="00EA1536"/>
    <w:rsid w:val="00EA253B"/>
    <w:rsid w:val="00EA3168"/>
    <w:rsid w:val="00EA336F"/>
    <w:rsid w:val="00EA34FE"/>
    <w:rsid w:val="00EA36CF"/>
    <w:rsid w:val="00EA3721"/>
    <w:rsid w:val="00EA38B8"/>
    <w:rsid w:val="00EA3D5D"/>
    <w:rsid w:val="00EA490A"/>
    <w:rsid w:val="00EA4D98"/>
    <w:rsid w:val="00EB0932"/>
    <w:rsid w:val="00EB1135"/>
    <w:rsid w:val="00EB1638"/>
    <w:rsid w:val="00EB17F3"/>
    <w:rsid w:val="00EB1A70"/>
    <w:rsid w:val="00EB249F"/>
    <w:rsid w:val="00EB30C7"/>
    <w:rsid w:val="00EB3361"/>
    <w:rsid w:val="00EB4226"/>
    <w:rsid w:val="00EB4A51"/>
    <w:rsid w:val="00EB4D26"/>
    <w:rsid w:val="00EB5A4F"/>
    <w:rsid w:val="00EB60F1"/>
    <w:rsid w:val="00EB6700"/>
    <w:rsid w:val="00EB7DBB"/>
    <w:rsid w:val="00EC1B81"/>
    <w:rsid w:val="00EC215F"/>
    <w:rsid w:val="00EC34B0"/>
    <w:rsid w:val="00EC42E4"/>
    <w:rsid w:val="00EC4D0F"/>
    <w:rsid w:val="00EC52F1"/>
    <w:rsid w:val="00EC55C8"/>
    <w:rsid w:val="00EC57A9"/>
    <w:rsid w:val="00EC6269"/>
    <w:rsid w:val="00EC6748"/>
    <w:rsid w:val="00EC790C"/>
    <w:rsid w:val="00ED0969"/>
    <w:rsid w:val="00ED0F2B"/>
    <w:rsid w:val="00ED13F4"/>
    <w:rsid w:val="00ED16DE"/>
    <w:rsid w:val="00ED2150"/>
    <w:rsid w:val="00ED21AE"/>
    <w:rsid w:val="00ED23B6"/>
    <w:rsid w:val="00ED3372"/>
    <w:rsid w:val="00ED45F0"/>
    <w:rsid w:val="00ED5F46"/>
    <w:rsid w:val="00ED6625"/>
    <w:rsid w:val="00ED69F1"/>
    <w:rsid w:val="00EE0467"/>
    <w:rsid w:val="00EE0512"/>
    <w:rsid w:val="00EE0541"/>
    <w:rsid w:val="00EE1113"/>
    <w:rsid w:val="00EE11D6"/>
    <w:rsid w:val="00EE1B36"/>
    <w:rsid w:val="00EE1E86"/>
    <w:rsid w:val="00EE2B07"/>
    <w:rsid w:val="00EE3825"/>
    <w:rsid w:val="00EE39DB"/>
    <w:rsid w:val="00EE3B1E"/>
    <w:rsid w:val="00EE41E3"/>
    <w:rsid w:val="00EE428C"/>
    <w:rsid w:val="00EE4436"/>
    <w:rsid w:val="00EE4BE8"/>
    <w:rsid w:val="00EE5434"/>
    <w:rsid w:val="00EE586C"/>
    <w:rsid w:val="00EE71CA"/>
    <w:rsid w:val="00EE7F94"/>
    <w:rsid w:val="00EF0719"/>
    <w:rsid w:val="00EF140F"/>
    <w:rsid w:val="00EF20C5"/>
    <w:rsid w:val="00EF30EC"/>
    <w:rsid w:val="00EF3915"/>
    <w:rsid w:val="00EF39BA"/>
    <w:rsid w:val="00EF3D87"/>
    <w:rsid w:val="00EF3DA8"/>
    <w:rsid w:val="00EF3DC1"/>
    <w:rsid w:val="00EF40EC"/>
    <w:rsid w:val="00EF46DA"/>
    <w:rsid w:val="00EF4929"/>
    <w:rsid w:val="00EF4D4B"/>
    <w:rsid w:val="00EF5728"/>
    <w:rsid w:val="00F006DB"/>
    <w:rsid w:val="00F014C7"/>
    <w:rsid w:val="00F02103"/>
    <w:rsid w:val="00F02763"/>
    <w:rsid w:val="00F036AE"/>
    <w:rsid w:val="00F03A12"/>
    <w:rsid w:val="00F03DC7"/>
    <w:rsid w:val="00F042B8"/>
    <w:rsid w:val="00F04809"/>
    <w:rsid w:val="00F05EBB"/>
    <w:rsid w:val="00F0620C"/>
    <w:rsid w:val="00F0636E"/>
    <w:rsid w:val="00F06559"/>
    <w:rsid w:val="00F06B0A"/>
    <w:rsid w:val="00F07653"/>
    <w:rsid w:val="00F076CF"/>
    <w:rsid w:val="00F106C4"/>
    <w:rsid w:val="00F10B59"/>
    <w:rsid w:val="00F10DE2"/>
    <w:rsid w:val="00F117F7"/>
    <w:rsid w:val="00F11827"/>
    <w:rsid w:val="00F123D3"/>
    <w:rsid w:val="00F127BA"/>
    <w:rsid w:val="00F12E32"/>
    <w:rsid w:val="00F13140"/>
    <w:rsid w:val="00F1333E"/>
    <w:rsid w:val="00F1374C"/>
    <w:rsid w:val="00F144C6"/>
    <w:rsid w:val="00F16808"/>
    <w:rsid w:val="00F16E66"/>
    <w:rsid w:val="00F16EF8"/>
    <w:rsid w:val="00F1727F"/>
    <w:rsid w:val="00F17642"/>
    <w:rsid w:val="00F176ED"/>
    <w:rsid w:val="00F17CE9"/>
    <w:rsid w:val="00F207C1"/>
    <w:rsid w:val="00F214B4"/>
    <w:rsid w:val="00F21821"/>
    <w:rsid w:val="00F21D32"/>
    <w:rsid w:val="00F231AC"/>
    <w:rsid w:val="00F240FF"/>
    <w:rsid w:val="00F24149"/>
    <w:rsid w:val="00F256F3"/>
    <w:rsid w:val="00F26436"/>
    <w:rsid w:val="00F26924"/>
    <w:rsid w:val="00F2747D"/>
    <w:rsid w:val="00F27B46"/>
    <w:rsid w:val="00F302EB"/>
    <w:rsid w:val="00F30727"/>
    <w:rsid w:val="00F30EE8"/>
    <w:rsid w:val="00F31DCD"/>
    <w:rsid w:val="00F31F11"/>
    <w:rsid w:val="00F32013"/>
    <w:rsid w:val="00F331DC"/>
    <w:rsid w:val="00F338B4"/>
    <w:rsid w:val="00F33D18"/>
    <w:rsid w:val="00F33D59"/>
    <w:rsid w:val="00F33D80"/>
    <w:rsid w:val="00F33F3C"/>
    <w:rsid w:val="00F36FEC"/>
    <w:rsid w:val="00F37DE6"/>
    <w:rsid w:val="00F37EE4"/>
    <w:rsid w:val="00F4034C"/>
    <w:rsid w:val="00F4085D"/>
    <w:rsid w:val="00F4110B"/>
    <w:rsid w:val="00F41662"/>
    <w:rsid w:val="00F416A2"/>
    <w:rsid w:val="00F41B00"/>
    <w:rsid w:val="00F41CFB"/>
    <w:rsid w:val="00F421BE"/>
    <w:rsid w:val="00F42FFB"/>
    <w:rsid w:val="00F433AC"/>
    <w:rsid w:val="00F4358C"/>
    <w:rsid w:val="00F436BC"/>
    <w:rsid w:val="00F44A33"/>
    <w:rsid w:val="00F44CC5"/>
    <w:rsid w:val="00F44E09"/>
    <w:rsid w:val="00F463A9"/>
    <w:rsid w:val="00F46E01"/>
    <w:rsid w:val="00F474AD"/>
    <w:rsid w:val="00F47656"/>
    <w:rsid w:val="00F47B0D"/>
    <w:rsid w:val="00F500F6"/>
    <w:rsid w:val="00F50433"/>
    <w:rsid w:val="00F50B84"/>
    <w:rsid w:val="00F523D6"/>
    <w:rsid w:val="00F52476"/>
    <w:rsid w:val="00F525EC"/>
    <w:rsid w:val="00F52B4C"/>
    <w:rsid w:val="00F55317"/>
    <w:rsid w:val="00F55CF4"/>
    <w:rsid w:val="00F56829"/>
    <w:rsid w:val="00F5758E"/>
    <w:rsid w:val="00F57625"/>
    <w:rsid w:val="00F60136"/>
    <w:rsid w:val="00F6098F"/>
    <w:rsid w:val="00F61C02"/>
    <w:rsid w:val="00F625C0"/>
    <w:rsid w:val="00F626EA"/>
    <w:rsid w:val="00F62B89"/>
    <w:rsid w:val="00F63138"/>
    <w:rsid w:val="00F632A3"/>
    <w:rsid w:val="00F63A59"/>
    <w:rsid w:val="00F66460"/>
    <w:rsid w:val="00F67BC3"/>
    <w:rsid w:val="00F67FB3"/>
    <w:rsid w:val="00F70C0F"/>
    <w:rsid w:val="00F711E6"/>
    <w:rsid w:val="00F7267C"/>
    <w:rsid w:val="00F72B72"/>
    <w:rsid w:val="00F7375A"/>
    <w:rsid w:val="00F737C0"/>
    <w:rsid w:val="00F74843"/>
    <w:rsid w:val="00F74EB8"/>
    <w:rsid w:val="00F75C0B"/>
    <w:rsid w:val="00F75EB0"/>
    <w:rsid w:val="00F75FAB"/>
    <w:rsid w:val="00F76918"/>
    <w:rsid w:val="00F76E26"/>
    <w:rsid w:val="00F76EF7"/>
    <w:rsid w:val="00F771A6"/>
    <w:rsid w:val="00F800BA"/>
    <w:rsid w:val="00F8042B"/>
    <w:rsid w:val="00F8176B"/>
    <w:rsid w:val="00F8197A"/>
    <w:rsid w:val="00F81FD5"/>
    <w:rsid w:val="00F8207C"/>
    <w:rsid w:val="00F822C5"/>
    <w:rsid w:val="00F82A16"/>
    <w:rsid w:val="00F82AEE"/>
    <w:rsid w:val="00F82DC8"/>
    <w:rsid w:val="00F8396D"/>
    <w:rsid w:val="00F84949"/>
    <w:rsid w:val="00F85FC1"/>
    <w:rsid w:val="00F86364"/>
    <w:rsid w:val="00F86668"/>
    <w:rsid w:val="00F86DD2"/>
    <w:rsid w:val="00F870DD"/>
    <w:rsid w:val="00F87200"/>
    <w:rsid w:val="00F87D10"/>
    <w:rsid w:val="00F9025D"/>
    <w:rsid w:val="00F90459"/>
    <w:rsid w:val="00F90742"/>
    <w:rsid w:val="00F90944"/>
    <w:rsid w:val="00F92409"/>
    <w:rsid w:val="00F92481"/>
    <w:rsid w:val="00F925F4"/>
    <w:rsid w:val="00F926AC"/>
    <w:rsid w:val="00F928FC"/>
    <w:rsid w:val="00F93032"/>
    <w:rsid w:val="00F93617"/>
    <w:rsid w:val="00F937C4"/>
    <w:rsid w:val="00F93815"/>
    <w:rsid w:val="00F93A4F"/>
    <w:rsid w:val="00F944AA"/>
    <w:rsid w:val="00F96432"/>
    <w:rsid w:val="00F96532"/>
    <w:rsid w:val="00F96ADC"/>
    <w:rsid w:val="00F96F9A"/>
    <w:rsid w:val="00F97383"/>
    <w:rsid w:val="00F9749A"/>
    <w:rsid w:val="00F97CC6"/>
    <w:rsid w:val="00FA092D"/>
    <w:rsid w:val="00FA0964"/>
    <w:rsid w:val="00FA13A9"/>
    <w:rsid w:val="00FA16AD"/>
    <w:rsid w:val="00FA1D00"/>
    <w:rsid w:val="00FA2B9F"/>
    <w:rsid w:val="00FA35B7"/>
    <w:rsid w:val="00FA4AD5"/>
    <w:rsid w:val="00FA4D75"/>
    <w:rsid w:val="00FA4DE2"/>
    <w:rsid w:val="00FA5C53"/>
    <w:rsid w:val="00FA7636"/>
    <w:rsid w:val="00FA7E1E"/>
    <w:rsid w:val="00FB0340"/>
    <w:rsid w:val="00FB155A"/>
    <w:rsid w:val="00FB2373"/>
    <w:rsid w:val="00FB2611"/>
    <w:rsid w:val="00FB2952"/>
    <w:rsid w:val="00FB2F0F"/>
    <w:rsid w:val="00FB2FCA"/>
    <w:rsid w:val="00FB30F3"/>
    <w:rsid w:val="00FB4090"/>
    <w:rsid w:val="00FB4229"/>
    <w:rsid w:val="00FB4265"/>
    <w:rsid w:val="00FB4EC6"/>
    <w:rsid w:val="00FB5E03"/>
    <w:rsid w:val="00FB7D0E"/>
    <w:rsid w:val="00FC0DC7"/>
    <w:rsid w:val="00FC14E7"/>
    <w:rsid w:val="00FC1B94"/>
    <w:rsid w:val="00FC23B6"/>
    <w:rsid w:val="00FC247C"/>
    <w:rsid w:val="00FC265D"/>
    <w:rsid w:val="00FC3D77"/>
    <w:rsid w:val="00FC4883"/>
    <w:rsid w:val="00FC4F17"/>
    <w:rsid w:val="00FC55E4"/>
    <w:rsid w:val="00FC5EF3"/>
    <w:rsid w:val="00FC5FDB"/>
    <w:rsid w:val="00FC6868"/>
    <w:rsid w:val="00FC750A"/>
    <w:rsid w:val="00FC76E6"/>
    <w:rsid w:val="00FC7C0B"/>
    <w:rsid w:val="00FD01CA"/>
    <w:rsid w:val="00FD0563"/>
    <w:rsid w:val="00FD0E7E"/>
    <w:rsid w:val="00FD0EB5"/>
    <w:rsid w:val="00FD1396"/>
    <w:rsid w:val="00FD13CD"/>
    <w:rsid w:val="00FD2557"/>
    <w:rsid w:val="00FD25DC"/>
    <w:rsid w:val="00FD2780"/>
    <w:rsid w:val="00FD2E9D"/>
    <w:rsid w:val="00FD3B16"/>
    <w:rsid w:val="00FD63A4"/>
    <w:rsid w:val="00FD6564"/>
    <w:rsid w:val="00FD6D2A"/>
    <w:rsid w:val="00FD7F6D"/>
    <w:rsid w:val="00FE0E39"/>
    <w:rsid w:val="00FE139A"/>
    <w:rsid w:val="00FE3F7E"/>
    <w:rsid w:val="00FE52D3"/>
    <w:rsid w:val="00FE52F8"/>
    <w:rsid w:val="00FE5943"/>
    <w:rsid w:val="00FE65A3"/>
    <w:rsid w:val="00FE78E3"/>
    <w:rsid w:val="00FE7908"/>
    <w:rsid w:val="00FF0B9B"/>
    <w:rsid w:val="00FF1297"/>
    <w:rsid w:val="00FF2316"/>
    <w:rsid w:val="00FF2981"/>
    <w:rsid w:val="00FF3788"/>
    <w:rsid w:val="00FF3D94"/>
    <w:rsid w:val="00FF4D32"/>
    <w:rsid w:val="00FF4EE0"/>
    <w:rsid w:val="00FF5159"/>
    <w:rsid w:val="00FF54A4"/>
    <w:rsid w:val="00FF5B62"/>
    <w:rsid w:val="00FF67F2"/>
    <w:rsid w:val="00FF6C16"/>
    <w:rsid w:val="00FF7D9B"/>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4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b/>
      <w:bCs/>
      <w:szCs w:val="32"/>
      <w:lang w:val="pt-BR"/>
    </w:rPr>
  </w:style>
  <w:style w:type="paragraph" w:styleId="Heading2">
    <w:name w:val="heading 2"/>
    <w:basedOn w:val="Normal"/>
    <w:next w:val="Normal"/>
    <w:link w:val="Heading2Char"/>
    <w:qFormat/>
    <w:pPr>
      <w:keepNext/>
      <w:jc w:val="both"/>
      <w:outlineLvl w:val="1"/>
    </w:pPr>
    <w:rPr>
      <w:szCs w:val="28"/>
    </w:rPr>
  </w:style>
  <w:style w:type="paragraph" w:styleId="Heading3">
    <w:name w:val="heading 3"/>
    <w:basedOn w:val="Normal"/>
    <w:next w:val="Normal"/>
    <w:link w:val="Heading3Char"/>
    <w:qFormat/>
    <w:rsid w:val="00EE39D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E39DB"/>
    <w:pPr>
      <w:keepNext/>
      <w:spacing w:before="240" w:after="60"/>
      <w:outlineLvl w:val="3"/>
    </w:pPr>
    <w:rPr>
      <w:rFonts w:ascii="Calibri" w:hAnsi="Calibri"/>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szCs w:val="28"/>
    </w:rPr>
  </w:style>
  <w:style w:type="paragraph" w:styleId="BodyText">
    <w:name w:val="Body Text"/>
    <w:basedOn w:val="Normal"/>
    <w:pPr>
      <w:jc w:val="both"/>
    </w:pPr>
    <w:rPr>
      <w:szCs w:val="20"/>
    </w:rPr>
  </w:style>
  <w:style w:type="paragraph" w:styleId="BodyTextIndent">
    <w:name w:val="Body Text Indent"/>
    <w:basedOn w:val="Normal"/>
    <w:pPr>
      <w:ind w:firstLine="720"/>
      <w:jc w:val="both"/>
    </w:pPr>
    <w:rPr>
      <w:szCs w:val="20"/>
    </w:rPr>
  </w:style>
  <w:style w:type="paragraph" w:styleId="BodyText2">
    <w:name w:val="Body Text 2"/>
    <w:basedOn w:val="Normal"/>
    <w:pPr>
      <w:spacing w:after="120" w:line="480" w:lineRule="auto"/>
    </w:pPr>
    <w:rPr>
      <w:rFonts w:cs="Angsana New"/>
      <w:szCs w:val="28"/>
      <w:lang w:val="vi-VN"/>
    </w:rPr>
  </w:style>
  <w:style w:type="paragraph" w:customStyle="1" w:styleId="level1">
    <w:name w:val="level1"/>
    <w:basedOn w:val="Normal"/>
    <w:pPr>
      <w:spacing w:line="270" w:lineRule="atLeast"/>
    </w:pPr>
    <w:rPr>
      <w:sz w:val="24"/>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har">
    <w:name w:val="Char"/>
    <w:basedOn w:val="Normal"/>
    <w:next w:val="Normal"/>
    <w:autoRedefine/>
    <w:semiHidden/>
    <w:pPr>
      <w:spacing w:before="120" w:after="120" w:line="312" w:lineRule="auto"/>
    </w:pPr>
    <w:rPr>
      <w:szCs w:val="22"/>
    </w:rPr>
  </w:style>
  <w:style w:type="character" w:styleId="PageNumber">
    <w:name w:val="page number"/>
    <w:basedOn w:val="DefaultParagraphFont"/>
  </w:style>
  <w:style w:type="paragraph" w:styleId="BalloonText">
    <w:name w:val="Balloon Text"/>
    <w:basedOn w:val="Normal"/>
    <w:semiHidden/>
    <w:rsid w:val="007E3A0D"/>
    <w:rPr>
      <w:rFonts w:ascii="Tahoma" w:hAnsi="Tahoma" w:cs="Tahoma"/>
      <w:sz w:val="16"/>
      <w:szCs w:val="16"/>
    </w:rPr>
  </w:style>
  <w:style w:type="paragraph" w:customStyle="1" w:styleId="CharCharCharCharCharCharCharCharChar1Char0">
    <w:name w:val="Char Char Char Char Char Char Char Char Char1 Char"/>
    <w:basedOn w:val="Normal"/>
    <w:next w:val="Normal"/>
    <w:autoRedefine/>
    <w:semiHidden/>
    <w:rsid w:val="00C75196"/>
    <w:pPr>
      <w:spacing w:before="120" w:after="120" w:line="312" w:lineRule="auto"/>
    </w:pPr>
    <w:rPr>
      <w:szCs w:val="22"/>
    </w:rPr>
  </w:style>
  <w:style w:type="paragraph" w:customStyle="1" w:styleId="Char0">
    <w:name w:val="Char"/>
    <w:basedOn w:val="Normal"/>
    <w:next w:val="Normal"/>
    <w:autoRedefine/>
    <w:semiHidden/>
    <w:rsid w:val="006334D4"/>
    <w:pPr>
      <w:spacing w:before="120" w:after="120" w:line="312" w:lineRule="auto"/>
    </w:pPr>
    <w:rPr>
      <w:szCs w:val="22"/>
    </w:rPr>
  </w:style>
  <w:style w:type="character" w:styleId="Strong">
    <w:name w:val="Strong"/>
    <w:uiPriority w:val="22"/>
    <w:qFormat/>
    <w:rsid w:val="00864365"/>
    <w:rPr>
      <w:b/>
      <w:bCs/>
    </w:rPr>
  </w:style>
  <w:style w:type="character" w:customStyle="1" w:styleId="Heading3Char">
    <w:name w:val="Heading 3 Char"/>
    <w:link w:val="Heading3"/>
    <w:rsid w:val="00EE39DB"/>
    <w:rPr>
      <w:rFonts w:ascii="Cambria" w:eastAsia="Times New Roman" w:hAnsi="Cambria" w:cs="Times New Roman"/>
      <w:b/>
      <w:bCs/>
      <w:sz w:val="26"/>
      <w:szCs w:val="26"/>
    </w:rPr>
  </w:style>
  <w:style w:type="character" w:customStyle="1" w:styleId="Heading4Char">
    <w:name w:val="Heading 4 Char"/>
    <w:link w:val="Heading4"/>
    <w:rsid w:val="00EE39DB"/>
    <w:rPr>
      <w:rFonts w:ascii="Calibri" w:eastAsia="Times New Roman" w:hAnsi="Calibri" w:cs="Times New Roman"/>
      <w:b/>
      <w:bCs/>
      <w:sz w:val="28"/>
      <w:szCs w:val="28"/>
    </w:rPr>
  </w:style>
  <w:style w:type="character" w:styleId="CommentReference">
    <w:name w:val="annotation reference"/>
    <w:rsid w:val="00EE0467"/>
    <w:rPr>
      <w:sz w:val="16"/>
      <w:szCs w:val="16"/>
    </w:rPr>
  </w:style>
  <w:style w:type="paragraph" w:styleId="CommentText">
    <w:name w:val="annotation text"/>
    <w:basedOn w:val="Normal"/>
    <w:link w:val="CommentTextChar"/>
    <w:rsid w:val="00EE0467"/>
    <w:rPr>
      <w:sz w:val="20"/>
      <w:szCs w:val="20"/>
    </w:rPr>
  </w:style>
  <w:style w:type="character" w:customStyle="1" w:styleId="CommentTextChar">
    <w:name w:val="Comment Text Char"/>
    <w:basedOn w:val="DefaultParagraphFont"/>
    <w:link w:val="CommentText"/>
    <w:rsid w:val="00EE0467"/>
  </w:style>
  <w:style w:type="paragraph" w:styleId="NormalWeb">
    <w:name w:val="Normal (Web)"/>
    <w:basedOn w:val="Normal"/>
    <w:uiPriority w:val="99"/>
    <w:rsid w:val="00EA336F"/>
    <w:pPr>
      <w:spacing w:line="312" w:lineRule="auto"/>
    </w:pPr>
    <w:rPr>
      <w:sz w:val="24"/>
    </w:rPr>
  </w:style>
  <w:style w:type="paragraph" w:customStyle="1" w:styleId="Body1">
    <w:name w:val="Body 1"/>
    <w:rsid w:val="003510CB"/>
    <w:pPr>
      <w:outlineLvl w:val="0"/>
    </w:pPr>
    <w:rPr>
      <w:rFonts w:eastAsia="Arial Unicode MS"/>
      <w:color w:val="000000"/>
      <w:sz w:val="28"/>
      <w:u w:color="000000"/>
    </w:rPr>
  </w:style>
  <w:style w:type="character" w:customStyle="1" w:styleId="apple-converted-space">
    <w:name w:val="apple-converted-space"/>
    <w:rsid w:val="003510CB"/>
  </w:style>
  <w:style w:type="character" w:customStyle="1" w:styleId="normalcharchar">
    <w:name w:val="normal____char__char"/>
    <w:rsid w:val="003510CB"/>
  </w:style>
  <w:style w:type="paragraph" w:styleId="BodyTextIndent2">
    <w:name w:val="Body Text Indent 2"/>
    <w:basedOn w:val="Normal"/>
    <w:link w:val="BodyTextIndent2Char"/>
    <w:rsid w:val="00FB7D0E"/>
    <w:pPr>
      <w:spacing w:after="120" w:line="480" w:lineRule="auto"/>
      <w:ind w:left="360"/>
    </w:pPr>
  </w:style>
  <w:style w:type="character" w:customStyle="1" w:styleId="BodyTextIndent2Char">
    <w:name w:val="Body Text Indent 2 Char"/>
    <w:link w:val="BodyTextIndent2"/>
    <w:rsid w:val="00FB7D0E"/>
    <w:rPr>
      <w:sz w:val="28"/>
      <w:szCs w:val="24"/>
    </w:rPr>
  </w:style>
  <w:style w:type="character" w:customStyle="1" w:styleId="Heading2Char">
    <w:name w:val="Heading 2 Char"/>
    <w:link w:val="Heading2"/>
    <w:rsid w:val="002B6C70"/>
    <w:rPr>
      <w:sz w:val="28"/>
      <w:szCs w:val="28"/>
    </w:rPr>
  </w:style>
  <w:style w:type="character" w:customStyle="1" w:styleId="Heading2Char1">
    <w:name w:val="Heading 2 Char1"/>
    <w:rsid w:val="00CC07D5"/>
    <w:rPr>
      <w:b/>
      <w:bCs/>
      <w:caps/>
      <w:sz w:val="28"/>
      <w:szCs w:val="28"/>
      <w:lang w:val="x-none" w:eastAsia="x-none"/>
    </w:rPr>
  </w:style>
  <w:style w:type="character" w:styleId="Hyperlink">
    <w:name w:val="Hyperlink"/>
    <w:uiPriority w:val="99"/>
    <w:unhideWhenUsed/>
    <w:rsid w:val="007D2D9D"/>
    <w:rPr>
      <w:color w:val="0000FF"/>
      <w:u w:val="single"/>
    </w:rPr>
  </w:style>
  <w:style w:type="paragraph" w:styleId="Subtitle">
    <w:name w:val="Subtitle"/>
    <w:basedOn w:val="Normal"/>
    <w:next w:val="Normal"/>
    <w:link w:val="SubtitleChar"/>
    <w:qFormat/>
    <w:rsid w:val="004B68CB"/>
    <w:pPr>
      <w:spacing w:after="60"/>
      <w:jc w:val="center"/>
      <w:outlineLvl w:val="1"/>
    </w:pPr>
    <w:rPr>
      <w:rFonts w:ascii="Cambria" w:hAnsi="Cambria"/>
      <w:sz w:val="24"/>
    </w:rPr>
  </w:style>
  <w:style w:type="character" w:customStyle="1" w:styleId="SubtitleChar">
    <w:name w:val="Subtitle Char"/>
    <w:link w:val="Subtitle"/>
    <w:rsid w:val="004B68CB"/>
    <w:rPr>
      <w:rFonts w:ascii="Cambria" w:eastAsia="Times New Roman" w:hAnsi="Cambria" w:cs="Times New Roman"/>
      <w:sz w:val="24"/>
      <w:szCs w:val="24"/>
    </w:rPr>
  </w:style>
  <w:style w:type="character" w:styleId="Emphasis">
    <w:name w:val="Emphasis"/>
    <w:uiPriority w:val="20"/>
    <w:qFormat/>
    <w:rsid w:val="00AE1575"/>
    <w:rPr>
      <w:i/>
      <w:iCs/>
    </w:rPr>
  </w:style>
  <w:style w:type="character" w:customStyle="1" w:styleId="HeaderChar">
    <w:name w:val="Header Char"/>
    <w:link w:val="Header"/>
    <w:uiPriority w:val="99"/>
    <w:rsid w:val="000C0991"/>
    <w:rPr>
      <w:sz w:val="28"/>
      <w:szCs w:val="28"/>
    </w:rPr>
  </w:style>
  <w:style w:type="table" w:styleId="TableGrid">
    <w:name w:val="Table Grid"/>
    <w:basedOn w:val="TableNormal"/>
    <w:rsid w:val="00BD0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202"/>
    <w:pPr>
      <w:ind w:left="720"/>
      <w:contextualSpacing/>
    </w:pPr>
  </w:style>
  <w:style w:type="paragraph" w:customStyle="1" w:styleId="NormalBold">
    <w:name w:val="Normal + Bold"/>
    <w:basedOn w:val="Normal"/>
    <w:rsid w:val="00331A32"/>
    <w:pPr>
      <w:tabs>
        <w:tab w:val="left" w:pos="804"/>
      </w:tabs>
      <w:spacing w:before="120" w:line="280" w:lineRule="exact"/>
      <w:jc w:val="both"/>
    </w:pPr>
    <w:rPr>
      <w:lang w:val="de-AT"/>
    </w:rPr>
  </w:style>
  <w:style w:type="paragraph" w:styleId="Revision">
    <w:name w:val="Revision"/>
    <w:hidden/>
    <w:uiPriority w:val="99"/>
    <w:semiHidden/>
    <w:rsid w:val="00ED337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b/>
      <w:bCs/>
      <w:szCs w:val="32"/>
      <w:lang w:val="pt-BR"/>
    </w:rPr>
  </w:style>
  <w:style w:type="paragraph" w:styleId="Heading2">
    <w:name w:val="heading 2"/>
    <w:basedOn w:val="Normal"/>
    <w:next w:val="Normal"/>
    <w:link w:val="Heading2Char"/>
    <w:qFormat/>
    <w:pPr>
      <w:keepNext/>
      <w:jc w:val="both"/>
      <w:outlineLvl w:val="1"/>
    </w:pPr>
    <w:rPr>
      <w:szCs w:val="28"/>
    </w:rPr>
  </w:style>
  <w:style w:type="paragraph" w:styleId="Heading3">
    <w:name w:val="heading 3"/>
    <w:basedOn w:val="Normal"/>
    <w:next w:val="Normal"/>
    <w:link w:val="Heading3Char"/>
    <w:qFormat/>
    <w:rsid w:val="00EE39D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E39DB"/>
    <w:pPr>
      <w:keepNext/>
      <w:spacing w:before="240" w:after="60"/>
      <w:outlineLvl w:val="3"/>
    </w:pPr>
    <w:rPr>
      <w:rFonts w:ascii="Calibri" w:hAnsi="Calibri"/>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szCs w:val="28"/>
    </w:rPr>
  </w:style>
  <w:style w:type="paragraph" w:styleId="BodyText">
    <w:name w:val="Body Text"/>
    <w:basedOn w:val="Normal"/>
    <w:pPr>
      <w:jc w:val="both"/>
    </w:pPr>
    <w:rPr>
      <w:szCs w:val="20"/>
    </w:rPr>
  </w:style>
  <w:style w:type="paragraph" w:styleId="BodyTextIndent">
    <w:name w:val="Body Text Indent"/>
    <w:basedOn w:val="Normal"/>
    <w:pPr>
      <w:ind w:firstLine="720"/>
      <w:jc w:val="both"/>
    </w:pPr>
    <w:rPr>
      <w:szCs w:val="20"/>
    </w:rPr>
  </w:style>
  <w:style w:type="paragraph" w:styleId="BodyText2">
    <w:name w:val="Body Text 2"/>
    <w:basedOn w:val="Normal"/>
    <w:pPr>
      <w:spacing w:after="120" w:line="480" w:lineRule="auto"/>
    </w:pPr>
    <w:rPr>
      <w:rFonts w:cs="Angsana New"/>
      <w:szCs w:val="28"/>
      <w:lang w:val="vi-VN"/>
    </w:rPr>
  </w:style>
  <w:style w:type="paragraph" w:customStyle="1" w:styleId="level1">
    <w:name w:val="level1"/>
    <w:basedOn w:val="Normal"/>
    <w:pPr>
      <w:spacing w:line="270" w:lineRule="atLeast"/>
    </w:pPr>
    <w:rPr>
      <w:sz w:val="24"/>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har">
    <w:name w:val="Char"/>
    <w:basedOn w:val="Normal"/>
    <w:next w:val="Normal"/>
    <w:autoRedefine/>
    <w:semiHidden/>
    <w:pPr>
      <w:spacing w:before="120" w:after="120" w:line="312" w:lineRule="auto"/>
    </w:pPr>
    <w:rPr>
      <w:szCs w:val="22"/>
    </w:rPr>
  </w:style>
  <w:style w:type="character" w:styleId="PageNumber">
    <w:name w:val="page number"/>
    <w:basedOn w:val="DefaultParagraphFont"/>
  </w:style>
  <w:style w:type="paragraph" w:styleId="BalloonText">
    <w:name w:val="Balloon Text"/>
    <w:basedOn w:val="Normal"/>
    <w:semiHidden/>
    <w:rsid w:val="007E3A0D"/>
    <w:rPr>
      <w:rFonts w:ascii="Tahoma" w:hAnsi="Tahoma" w:cs="Tahoma"/>
      <w:sz w:val="16"/>
      <w:szCs w:val="16"/>
    </w:rPr>
  </w:style>
  <w:style w:type="paragraph" w:customStyle="1" w:styleId="CharCharCharCharCharCharCharCharChar1Char0">
    <w:name w:val="Char Char Char Char Char Char Char Char Char1 Char"/>
    <w:basedOn w:val="Normal"/>
    <w:next w:val="Normal"/>
    <w:autoRedefine/>
    <w:semiHidden/>
    <w:rsid w:val="00C75196"/>
    <w:pPr>
      <w:spacing w:before="120" w:after="120" w:line="312" w:lineRule="auto"/>
    </w:pPr>
    <w:rPr>
      <w:szCs w:val="22"/>
    </w:rPr>
  </w:style>
  <w:style w:type="paragraph" w:customStyle="1" w:styleId="Char0">
    <w:name w:val="Char"/>
    <w:basedOn w:val="Normal"/>
    <w:next w:val="Normal"/>
    <w:autoRedefine/>
    <w:semiHidden/>
    <w:rsid w:val="006334D4"/>
    <w:pPr>
      <w:spacing w:before="120" w:after="120" w:line="312" w:lineRule="auto"/>
    </w:pPr>
    <w:rPr>
      <w:szCs w:val="22"/>
    </w:rPr>
  </w:style>
  <w:style w:type="character" w:styleId="Strong">
    <w:name w:val="Strong"/>
    <w:uiPriority w:val="22"/>
    <w:qFormat/>
    <w:rsid w:val="00864365"/>
    <w:rPr>
      <w:b/>
      <w:bCs/>
    </w:rPr>
  </w:style>
  <w:style w:type="character" w:customStyle="1" w:styleId="Heading3Char">
    <w:name w:val="Heading 3 Char"/>
    <w:link w:val="Heading3"/>
    <w:rsid w:val="00EE39DB"/>
    <w:rPr>
      <w:rFonts w:ascii="Cambria" w:eastAsia="Times New Roman" w:hAnsi="Cambria" w:cs="Times New Roman"/>
      <w:b/>
      <w:bCs/>
      <w:sz w:val="26"/>
      <w:szCs w:val="26"/>
    </w:rPr>
  </w:style>
  <w:style w:type="character" w:customStyle="1" w:styleId="Heading4Char">
    <w:name w:val="Heading 4 Char"/>
    <w:link w:val="Heading4"/>
    <w:rsid w:val="00EE39DB"/>
    <w:rPr>
      <w:rFonts w:ascii="Calibri" w:eastAsia="Times New Roman" w:hAnsi="Calibri" w:cs="Times New Roman"/>
      <w:b/>
      <w:bCs/>
      <w:sz w:val="28"/>
      <w:szCs w:val="28"/>
    </w:rPr>
  </w:style>
  <w:style w:type="character" w:styleId="CommentReference">
    <w:name w:val="annotation reference"/>
    <w:rsid w:val="00EE0467"/>
    <w:rPr>
      <w:sz w:val="16"/>
      <w:szCs w:val="16"/>
    </w:rPr>
  </w:style>
  <w:style w:type="paragraph" w:styleId="CommentText">
    <w:name w:val="annotation text"/>
    <w:basedOn w:val="Normal"/>
    <w:link w:val="CommentTextChar"/>
    <w:rsid w:val="00EE0467"/>
    <w:rPr>
      <w:sz w:val="20"/>
      <w:szCs w:val="20"/>
    </w:rPr>
  </w:style>
  <w:style w:type="character" w:customStyle="1" w:styleId="CommentTextChar">
    <w:name w:val="Comment Text Char"/>
    <w:basedOn w:val="DefaultParagraphFont"/>
    <w:link w:val="CommentText"/>
    <w:rsid w:val="00EE0467"/>
  </w:style>
  <w:style w:type="paragraph" w:styleId="NormalWeb">
    <w:name w:val="Normal (Web)"/>
    <w:basedOn w:val="Normal"/>
    <w:uiPriority w:val="99"/>
    <w:rsid w:val="00EA336F"/>
    <w:pPr>
      <w:spacing w:line="312" w:lineRule="auto"/>
    </w:pPr>
    <w:rPr>
      <w:sz w:val="24"/>
    </w:rPr>
  </w:style>
  <w:style w:type="paragraph" w:customStyle="1" w:styleId="Body1">
    <w:name w:val="Body 1"/>
    <w:rsid w:val="003510CB"/>
    <w:pPr>
      <w:outlineLvl w:val="0"/>
    </w:pPr>
    <w:rPr>
      <w:rFonts w:eastAsia="Arial Unicode MS"/>
      <w:color w:val="000000"/>
      <w:sz w:val="28"/>
      <w:u w:color="000000"/>
    </w:rPr>
  </w:style>
  <w:style w:type="character" w:customStyle="1" w:styleId="apple-converted-space">
    <w:name w:val="apple-converted-space"/>
    <w:rsid w:val="003510CB"/>
  </w:style>
  <w:style w:type="character" w:customStyle="1" w:styleId="normalcharchar">
    <w:name w:val="normal____char__char"/>
    <w:rsid w:val="003510CB"/>
  </w:style>
  <w:style w:type="paragraph" w:styleId="BodyTextIndent2">
    <w:name w:val="Body Text Indent 2"/>
    <w:basedOn w:val="Normal"/>
    <w:link w:val="BodyTextIndent2Char"/>
    <w:rsid w:val="00FB7D0E"/>
    <w:pPr>
      <w:spacing w:after="120" w:line="480" w:lineRule="auto"/>
      <w:ind w:left="360"/>
    </w:pPr>
  </w:style>
  <w:style w:type="character" w:customStyle="1" w:styleId="BodyTextIndent2Char">
    <w:name w:val="Body Text Indent 2 Char"/>
    <w:link w:val="BodyTextIndent2"/>
    <w:rsid w:val="00FB7D0E"/>
    <w:rPr>
      <w:sz w:val="28"/>
      <w:szCs w:val="24"/>
    </w:rPr>
  </w:style>
  <w:style w:type="character" w:customStyle="1" w:styleId="Heading2Char">
    <w:name w:val="Heading 2 Char"/>
    <w:link w:val="Heading2"/>
    <w:rsid w:val="002B6C70"/>
    <w:rPr>
      <w:sz w:val="28"/>
      <w:szCs w:val="28"/>
    </w:rPr>
  </w:style>
  <w:style w:type="character" w:customStyle="1" w:styleId="Heading2Char1">
    <w:name w:val="Heading 2 Char1"/>
    <w:rsid w:val="00CC07D5"/>
    <w:rPr>
      <w:b/>
      <w:bCs/>
      <w:caps/>
      <w:sz w:val="28"/>
      <w:szCs w:val="28"/>
      <w:lang w:val="x-none" w:eastAsia="x-none"/>
    </w:rPr>
  </w:style>
  <w:style w:type="character" w:styleId="Hyperlink">
    <w:name w:val="Hyperlink"/>
    <w:uiPriority w:val="99"/>
    <w:unhideWhenUsed/>
    <w:rsid w:val="007D2D9D"/>
    <w:rPr>
      <w:color w:val="0000FF"/>
      <w:u w:val="single"/>
    </w:rPr>
  </w:style>
  <w:style w:type="paragraph" w:styleId="Subtitle">
    <w:name w:val="Subtitle"/>
    <w:basedOn w:val="Normal"/>
    <w:next w:val="Normal"/>
    <w:link w:val="SubtitleChar"/>
    <w:qFormat/>
    <w:rsid w:val="004B68CB"/>
    <w:pPr>
      <w:spacing w:after="60"/>
      <w:jc w:val="center"/>
      <w:outlineLvl w:val="1"/>
    </w:pPr>
    <w:rPr>
      <w:rFonts w:ascii="Cambria" w:hAnsi="Cambria"/>
      <w:sz w:val="24"/>
    </w:rPr>
  </w:style>
  <w:style w:type="character" w:customStyle="1" w:styleId="SubtitleChar">
    <w:name w:val="Subtitle Char"/>
    <w:link w:val="Subtitle"/>
    <w:rsid w:val="004B68CB"/>
    <w:rPr>
      <w:rFonts w:ascii="Cambria" w:eastAsia="Times New Roman" w:hAnsi="Cambria" w:cs="Times New Roman"/>
      <w:sz w:val="24"/>
      <w:szCs w:val="24"/>
    </w:rPr>
  </w:style>
  <w:style w:type="character" w:styleId="Emphasis">
    <w:name w:val="Emphasis"/>
    <w:uiPriority w:val="20"/>
    <w:qFormat/>
    <w:rsid w:val="00AE1575"/>
    <w:rPr>
      <w:i/>
      <w:iCs/>
    </w:rPr>
  </w:style>
  <w:style w:type="character" w:customStyle="1" w:styleId="HeaderChar">
    <w:name w:val="Header Char"/>
    <w:link w:val="Header"/>
    <w:uiPriority w:val="99"/>
    <w:rsid w:val="000C0991"/>
    <w:rPr>
      <w:sz w:val="28"/>
      <w:szCs w:val="28"/>
    </w:rPr>
  </w:style>
  <w:style w:type="table" w:styleId="TableGrid">
    <w:name w:val="Table Grid"/>
    <w:basedOn w:val="TableNormal"/>
    <w:rsid w:val="00BD0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202"/>
    <w:pPr>
      <w:ind w:left="720"/>
      <w:contextualSpacing/>
    </w:pPr>
  </w:style>
  <w:style w:type="paragraph" w:customStyle="1" w:styleId="NormalBold">
    <w:name w:val="Normal + Bold"/>
    <w:basedOn w:val="Normal"/>
    <w:rsid w:val="00331A32"/>
    <w:pPr>
      <w:tabs>
        <w:tab w:val="left" w:pos="804"/>
      </w:tabs>
      <w:spacing w:before="120" w:line="280" w:lineRule="exact"/>
      <w:jc w:val="both"/>
    </w:pPr>
    <w:rPr>
      <w:lang w:val="de-AT"/>
    </w:rPr>
  </w:style>
  <w:style w:type="paragraph" w:styleId="Revision">
    <w:name w:val="Revision"/>
    <w:hidden/>
    <w:uiPriority w:val="99"/>
    <w:semiHidden/>
    <w:rsid w:val="00ED337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3445">
      <w:bodyDiv w:val="1"/>
      <w:marLeft w:val="0"/>
      <w:marRight w:val="0"/>
      <w:marTop w:val="0"/>
      <w:marBottom w:val="0"/>
      <w:divBdr>
        <w:top w:val="none" w:sz="0" w:space="0" w:color="auto"/>
        <w:left w:val="none" w:sz="0" w:space="0" w:color="auto"/>
        <w:bottom w:val="none" w:sz="0" w:space="0" w:color="auto"/>
        <w:right w:val="none" w:sz="0" w:space="0" w:color="auto"/>
      </w:divBdr>
    </w:div>
    <w:div w:id="229195979">
      <w:bodyDiv w:val="1"/>
      <w:marLeft w:val="0"/>
      <w:marRight w:val="0"/>
      <w:marTop w:val="0"/>
      <w:marBottom w:val="0"/>
      <w:divBdr>
        <w:top w:val="none" w:sz="0" w:space="0" w:color="auto"/>
        <w:left w:val="none" w:sz="0" w:space="0" w:color="auto"/>
        <w:bottom w:val="none" w:sz="0" w:space="0" w:color="auto"/>
        <w:right w:val="none" w:sz="0" w:space="0" w:color="auto"/>
      </w:divBdr>
    </w:div>
    <w:div w:id="243105628">
      <w:bodyDiv w:val="1"/>
      <w:marLeft w:val="0"/>
      <w:marRight w:val="0"/>
      <w:marTop w:val="0"/>
      <w:marBottom w:val="0"/>
      <w:divBdr>
        <w:top w:val="none" w:sz="0" w:space="0" w:color="auto"/>
        <w:left w:val="none" w:sz="0" w:space="0" w:color="auto"/>
        <w:bottom w:val="none" w:sz="0" w:space="0" w:color="auto"/>
        <w:right w:val="none" w:sz="0" w:space="0" w:color="auto"/>
      </w:divBdr>
    </w:div>
    <w:div w:id="435711413">
      <w:bodyDiv w:val="1"/>
      <w:marLeft w:val="0"/>
      <w:marRight w:val="0"/>
      <w:marTop w:val="0"/>
      <w:marBottom w:val="0"/>
      <w:divBdr>
        <w:top w:val="none" w:sz="0" w:space="0" w:color="auto"/>
        <w:left w:val="none" w:sz="0" w:space="0" w:color="auto"/>
        <w:bottom w:val="none" w:sz="0" w:space="0" w:color="auto"/>
        <w:right w:val="none" w:sz="0" w:space="0" w:color="auto"/>
      </w:divBdr>
    </w:div>
    <w:div w:id="459539244">
      <w:bodyDiv w:val="1"/>
      <w:marLeft w:val="0"/>
      <w:marRight w:val="0"/>
      <w:marTop w:val="0"/>
      <w:marBottom w:val="0"/>
      <w:divBdr>
        <w:top w:val="none" w:sz="0" w:space="0" w:color="auto"/>
        <w:left w:val="none" w:sz="0" w:space="0" w:color="auto"/>
        <w:bottom w:val="none" w:sz="0" w:space="0" w:color="auto"/>
        <w:right w:val="none" w:sz="0" w:space="0" w:color="auto"/>
      </w:divBdr>
    </w:div>
    <w:div w:id="735321517">
      <w:bodyDiv w:val="1"/>
      <w:marLeft w:val="0"/>
      <w:marRight w:val="0"/>
      <w:marTop w:val="0"/>
      <w:marBottom w:val="0"/>
      <w:divBdr>
        <w:top w:val="none" w:sz="0" w:space="0" w:color="auto"/>
        <w:left w:val="none" w:sz="0" w:space="0" w:color="auto"/>
        <w:bottom w:val="none" w:sz="0" w:space="0" w:color="auto"/>
        <w:right w:val="none" w:sz="0" w:space="0" w:color="auto"/>
      </w:divBdr>
    </w:div>
    <w:div w:id="940331888">
      <w:bodyDiv w:val="1"/>
      <w:marLeft w:val="0"/>
      <w:marRight w:val="0"/>
      <w:marTop w:val="0"/>
      <w:marBottom w:val="0"/>
      <w:divBdr>
        <w:top w:val="none" w:sz="0" w:space="0" w:color="auto"/>
        <w:left w:val="none" w:sz="0" w:space="0" w:color="auto"/>
        <w:bottom w:val="none" w:sz="0" w:space="0" w:color="auto"/>
        <w:right w:val="none" w:sz="0" w:space="0" w:color="auto"/>
      </w:divBdr>
    </w:div>
    <w:div w:id="1275140340">
      <w:bodyDiv w:val="1"/>
      <w:marLeft w:val="0"/>
      <w:marRight w:val="0"/>
      <w:marTop w:val="0"/>
      <w:marBottom w:val="0"/>
      <w:divBdr>
        <w:top w:val="none" w:sz="0" w:space="0" w:color="auto"/>
        <w:left w:val="none" w:sz="0" w:space="0" w:color="auto"/>
        <w:bottom w:val="none" w:sz="0" w:space="0" w:color="auto"/>
        <w:right w:val="none" w:sz="0" w:space="0" w:color="auto"/>
      </w:divBdr>
    </w:div>
    <w:div w:id="1560900431">
      <w:bodyDiv w:val="1"/>
      <w:marLeft w:val="0"/>
      <w:marRight w:val="0"/>
      <w:marTop w:val="0"/>
      <w:marBottom w:val="0"/>
      <w:divBdr>
        <w:top w:val="none" w:sz="0" w:space="0" w:color="auto"/>
        <w:left w:val="none" w:sz="0" w:space="0" w:color="auto"/>
        <w:bottom w:val="none" w:sz="0" w:space="0" w:color="auto"/>
        <w:right w:val="none" w:sz="0" w:space="0" w:color="auto"/>
      </w:divBdr>
    </w:div>
    <w:div w:id="1602029611">
      <w:bodyDiv w:val="1"/>
      <w:marLeft w:val="0"/>
      <w:marRight w:val="0"/>
      <w:marTop w:val="0"/>
      <w:marBottom w:val="0"/>
      <w:divBdr>
        <w:top w:val="none" w:sz="0" w:space="0" w:color="auto"/>
        <w:left w:val="none" w:sz="0" w:space="0" w:color="auto"/>
        <w:bottom w:val="none" w:sz="0" w:space="0" w:color="auto"/>
        <w:right w:val="none" w:sz="0" w:space="0" w:color="auto"/>
      </w:divBdr>
    </w:div>
    <w:div w:id="16542130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chvucong.hatinh.gov.vn"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hvucong.hatinh.gov.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ost.gov.vn/Desktop.aspx/VB-nghi-dinh-80/van-ban-nd-80/2A11F1F916D04606BD79A24EC055ABF6/"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most.gov.vn/Desktop.aspx/VB-nghi-dinh-80/van-ban-nd-80/2A11F1F916D04606BD79A24EC055ABF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6BDD7-2D69-4645-ABCD-24F94402BB0D}">
  <ds:schemaRefs>
    <ds:schemaRef ds:uri="http://schemas.openxmlformats.org/officeDocument/2006/bibliography"/>
  </ds:schemaRefs>
</ds:datastoreItem>
</file>

<file path=customXml/itemProps2.xml><?xml version="1.0" encoding="utf-8"?>
<ds:datastoreItem xmlns:ds="http://schemas.openxmlformats.org/officeDocument/2006/customXml" ds:itemID="{347391F1-51A3-47C3-80F0-8547C0FEA12A}"/>
</file>

<file path=customXml/itemProps3.xml><?xml version="1.0" encoding="utf-8"?>
<ds:datastoreItem xmlns:ds="http://schemas.openxmlformats.org/officeDocument/2006/customXml" ds:itemID="{1E282EFB-1E81-4CFA-9CC7-AF762BE09CE9}"/>
</file>

<file path=customXml/itemProps4.xml><?xml version="1.0" encoding="utf-8"?>
<ds:datastoreItem xmlns:ds="http://schemas.openxmlformats.org/officeDocument/2006/customXml" ds:itemID="{63A77E1C-50EE-4590-ABA1-9314C6DB28E5}"/>
</file>

<file path=docProps/app.xml><?xml version="1.0" encoding="utf-8"?>
<Properties xmlns="http://schemas.openxmlformats.org/officeDocument/2006/extended-properties" xmlns:vt="http://schemas.openxmlformats.org/officeDocument/2006/docPropsVTypes">
  <Template>Normal</Template>
  <TotalTime>133</TotalTime>
  <Pages>14</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
  <LinksUpToDate>false</LinksUpToDate>
  <CharactersWithSpaces>31489</CharactersWithSpaces>
  <SharedDoc>false</SharedDoc>
  <HLinks>
    <vt:vector size="12" baseType="variant">
      <vt:variant>
        <vt:i4>3145825</vt:i4>
      </vt:variant>
      <vt:variant>
        <vt:i4>2</vt:i4>
      </vt:variant>
      <vt:variant>
        <vt:i4>0</vt:i4>
      </vt:variant>
      <vt:variant>
        <vt:i4>5</vt:i4>
      </vt:variant>
      <vt:variant>
        <vt:lpwstr>http://www.most.gov.vn/Desktop.aspx/VB-nghi-dinh-80/van-ban-nd-80/2A11F1F916D04606BD79A24EC055ABF6/</vt:lpwstr>
      </vt:variant>
      <vt:variant>
        <vt:lpwstr/>
      </vt:variant>
      <vt:variant>
        <vt:i4>3145825</vt:i4>
      </vt:variant>
      <vt:variant>
        <vt:i4>0</vt:i4>
      </vt:variant>
      <vt:variant>
        <vt:i4>0</vt:i4>
      </vt:variant>
      <vt:variant>
        <vt:i4>5</vt:i4>
      </vt:variant>
      <vt:variant>
        <vt:lpwstr>http://www.most.gov.vn/Desktop.aspx/VB-nghi-dinh-80/van-ban-nd-80/2A11F1F916D04606BD79A24EC055ABF6/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VNN.R9</dc:creator>
  <cp:lastModifiedBy>Admin</cp:lastModifiedBy>
  <cp:revision>31</cp:revision>
  <cp:lastPrinted>2022-11-20T03:37:00Z</cp:lastPrinted>
  <dcterms:created xsi:type="dcterms:W3CDTF">2022-11-04T07:48:00Z</dcterms:created>
  <dcterms:modified xsi:type="dcterms:W3CDTF">2022-12-23T06:57:00Z</dcterms:modified>
</cp:coreProperties>
</file>